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F2" w:rsidRPr="002B3798" w:rsidRDefault="004D31F2" w:rsidP="004D31F2">
      <w:pPr>
        <w:pStyle w:val="Titre2"/>
        <w:spacing w:after="40"/>
        <w:ind w:right="-263"/>
        <w:jc w:val="right"/>
        <w:rPr>
          <w:rFonts w:ascii="Calibri" w:hAnsi="Calibri"/>
          <w:i/>
          <w:color w:val="008000"/>
          <w:spacing w:val="20"/>
          <w:sz w:val="22"/>
        </w:rPr>
      </w:pPr>
      <w:bookmarkStart w:id="0" w:name="_GoBack"/>
      <w:bookmarkEnd w:id="0"/>
      <w:r w:rsidRPr="002B3798">
        <w:rPr>
          <w:rFonts w:ascii="Calibri" w:hAnsi="Calibri"/>
          <w:i/>
          <w:color w:val="008000"/>
          <w:spacing w:val="20"/>
          <w:sz w:val="22"/>
        </w:rPr>
        <w:t xml:space="preserve">Faculté de droit d’économie et des sciences sociales </w:t>
      </w:r>
    </w:p>
    <w:p w:rsidR="004D31F2" w:rsidRPr="002B3798" w:rsidRDefault="004D31F2" w:rsidP="004D31F2">
      <w:pPr>
        <w:pStyle w:val="Titre2"/>
        <w:spacing w:before="360" w:after="40"/>
        <w:ind w:right="-261"/>
        <w:jc w:val="right"/>
        <w:rPr>
          <w:rFonts w:ascii="Calibri" w:hAnsi="Calibri"/>
          <w:b/>
          <w:color w:val="008000"/>
          <w:spacing w:val="20"/>
          <w:sz w:val="22"/>
          <w:szCs w:val="22"/>
        </w:rPr>
      </w:pPr>
      <w:r w:rsidRPr="002B3798">
        <w:rPr>
          <w:rFonts w:ascii="Calibri" w:hAnsi="Calibri"/>
          <w:b/>
          <w:caps/>
          <w:color w:val="008000"/>
          <w:spacing w:val="20"/>
          <w:sz w:val="22"/>
        </w:rPr>
        <w:t>Institut d’Etudes Judiciaires FRAN</w:t>
      </w:r>
      <w:r w:rsidRPr="002B3798">
        <w:rPr>
          <w:rFonts w:ascii="Calibri" w:hAnsi="Calibri"/>
          <w:b/>
          <w:color w:val="008000"/>
          <w:spacing w:val="20"/>
          <w:sz w:val="22"/>
        </w:rPr>
        <w:t>Ç</w:t>
      </w:r>
      <w:r w:rsidRPr="002B3798">
        <w:rPr>
          <w:rFonts w:ascii="Calibri" w:hAnsi="Calibri"/>
          <w:b/>
          <w:caps/>
          <w:color w:val="008000"/>
          <w:spacing w:val="20"/>
          <w:sz w:val="22"/>
        </w:rPr>
        <w:t>OIS GRUA</w:t>
      </w:r>
    </w:p>
    <w:p w:rsidR="004D31F2" w:rsidRPr="00C03BD8" w:rsidRDefault="004D31F2" w:rsidP="004D31F2">
      <w:pPr>
        <w:rPr>
          <w:rFonts w:ascii="Calibri" w:hAnsi="Calibri" w:cs="Arial"/>
        </w:rPr>
      </w:pPr>
    </w:p>
    <w:p w:rsidR="004D31F2" w:rsidRDefault="004D31F2" w:rsidP="004D31F2">
      <w:pPr>
        <w:spacing w:after="40"/>
        <w:ind w:right="-263"/>
        <w:jc w:val="right"/>
        <w:rPr>
          <w:rFonts w:ascii="Trebuchet MS" w:hAnsi="Trebuchet MS" w:cs="Tahoma"/>
          <w:sz w:val="28"/>
          <w:szCs w:val="28"/>
        </w:rPr>
      </w:pPr>
    </w:p>
    <w:p w:rsidR="004D31F2" w:rsidRPr="00D15E4B" w:rsidRDefault="004D31F2" w:rsidP="004D31F2">
      <w:pPr>
        <w:spacing w:after="40"/>
        <w:ind w:right="-263"/>
        <w:jc w:val="right"/>
        <w:rPr>
          <w:rFonts w:ascii="Trebuchet MS" w:hAnsi="Trebuchet MS" w:cs="Tahoma"/>
          <w:sz w:val="28"/>
          <w:szCs w:val="28"/>
        </w:rPr>
      </w:pPr>
    </w:p>
    <w:p w:rsidR="004D31F2" w:rsidRPr="00E947B8" w:rsidRDefault="004D31F2" w:rsidP="004D31F2">
      <w:pPr>
        <w:spacing w:after="40"/>
        <w:jc w:val="center"/>
        <w:rPr>
          <w:rFonts w:ascii="Arial" w:hAnsi="Arial" w:cs="Arial"/>
          <w:b/>
          <w:bCs/>
          <w:sz w:val="32"/>
          <w:szCs w:val="26"/>
        </w:rPr>
      </w:pPr>
      <w:r w:rsidRPr="00E947B8">
        <w:rPr>
          <w:rFonts w:ascii="Arial" w:hAnsi="Arial" w:cs="Arial"/>
          <w:b/>
          <w:bCs/>
          <w:sz w:val="32"/>
          <w:szCs w:val="26"/>
        </w:rPr>
        <w:t>Préparation E.N.M. – C.R.F.P.A.</w:t>
      </w:r>
    </w:p>
    <w:p w:rsidR="004D31F2" w:rsidRDefault="004D31F2" w:rsidP="004D31F2">
      <w:pPr>
        <w:spacing w:after="40"/>
        <w:jc w:val="center"/>
        <w:rPr>
          <w:rFonts w:ascii="Arial" w:hAnsi="Arial" w:cs="Arial"/>
          <w:b/>
          <w:bCs/>
          <w:sz w:val="26"/>
          <w:szCs w:val="26"/>
        </w:rPr>
      </w:pPr>
    </w:p>
    <w:p w:rsidR="004D31F2" w:rsidRDefault="004D31F2" w:rsidP="004D31F2">
      <w:pPr>
        <w:spacing w:after="4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Octobre 2018 </w:t>
      </w:r>
    </w:p>
    <w:p w:rsidR="00C00B96" w:rsidRDefault="00C00B96" w:rsidP="00C00B96">
      <w:pPr>
        <w:spacing w:after="40"/>
        <w:jc w:val="center"/>
        <w:rPr>
          <w:rFonts w:ascii="Arial" w:hAnsi="Arial" w:cs="Arial"/>
          <w:i/>
          <w:sz w:val="20"/>
          <w:szCs w:val="22"/>
        </w:rPr>
      </w:pPr>
    </w:p>
    <w:p w:rsidR="00C00B96" w:rsidRPr="00D15E4B" w:rsidRDefault="00C00B96" w:rsidP="00C00B96">
      <w:pPr>
        <w:spacing w:after="40"/>
        <w:jc w:val="center"/>
        <w:rPr>
          <w:rFonts w:ascii="Arial" w:hAnsi="Arial" w:cs="Arial"/>
          <w:i/>
          <w:sz w:val="20"/>
          <w:szCs w:val="22"/>
        </w:rPr>
      </w:pPr>
      <w:r w:rsidRPr="00D15E4B">
        <w:rPr>
          <w:rFonts w:ascii="Arial" w:hAnsi="Arial" w:cs="Arial"/>
          <w:i/>
          <w:sz w:val="20"/>
          <w:szCs w:val="22"/>
        </w:rPr>
        <w:t>Salles B 1</w:t>
      </w:r>
      <w:r>
        <w:rPr>
          <w:rFonts w:ascii="Arial" w:hAnsi="Arial" w:cs="Arial"/>
          <w:i/>
          <w:sz w:val="20"/>
          <w:szCs w:val="22"/>
        </w:rPr>
        <w:t>01</w:t>
      </w:r>
      <w:r w:rsidRPr="00D15E4B">
        <w:rPr>
          <w:rFonts w:ascii="Arial" w:hAnsi="Arial" w:cs="Arial"/>
          <w:i/>
          <w:sz w:val="20"/>
          <w:szCs w:val="22"/>
        </w:rPr>
        <w:t xml:space="preserve"> ou B 12</w:t>
      </w:r>
      <w:r>
        <w:rPr>
          <w:rFonts w:ascii="Arial" w:hAnsi="Arial" w:cs="Arial"/>
          <w:i/>
          <w:sz w:val="20"/>
          <w:szCs w:val="22"/>
        </w:rPr>
        <w:t>1</w:t>
      </w:r>
      <w:r w:rsidRPr="00D15E4B">
        <w:rPr>
          <w:rFonts w:ascii="Arial" w:hAnsi="Arial" w:cs="Arial"/>
          <w:i/>
          <w:sz w:val="20"/>
          <w:szCs w:val="22"/>
        </w:rPr>
        <w:t>, A 10</w:t>
      </w:r>
      <w:r>
        <w:rPr>
          <w:rFonts w:ascii="Arial" w:hAnsi="Arial" w:cs="Arial"/>
          <w:i/>
          <w:sz w:val="20"/>
          <w:szCs w:val="22"/>
        </w:rPr>
        <w:t>6</w:t>
      </w:r>
    </w:p>
    <w:p w:rsidR="004D31F2" w:rsidRDefault="004D31F2" w:rsidP="004D31F2">
      <w:pPr>
        <w:spacing w:after="40"/>
        <w:jc w:val="center"/>
        <w:rPr>
          <w:rFonts w:ascii="Arial" w:hAnsi="Arial" w:cs="Arial"/>
          <w:b/>
          <w:bCs/>
          <w:sz w:val="26"/>
          <w:szCs w:val="26"/>
        </w:rPr>
      </w:pPr>
    </w:p>
    <w:p w:rsidR="004D31F2" w:rsidRDefault="004D31F2" w:rsidP="004D31F2">
      <w:pPr>
        <w:pStyle w:val="Normalcentr"/>
        <w:spacing w:after="40" w:line="276" w:lineRule="auto"/>
        <w:ind w:left="3402" w:right="-26" w:hanging="3391"/>
        <w:jc w:val="left"/>
        <w:rPr>
          <w:rFonts w:ascii="Arial" w:hAnsi="Arial" w:cs="Arial"/>
          <w:sz w:val="22"/>
          <w:szCs w:val="16"/>
        </w:rPr>
      </w:pPr>
    </w:p>
    <w:p w:rsidR="004D31F2" w:rsidRPr="00FC21A1" w:rsidRDefault="004D31F2" w:rsidP="004D31F2">
      <w:pPr>
        <w:pStyle w:val="Normalcentr"/>
        <w:spacing w:after="40" w:line="276" w:lineRule="auto"/>
        <w:ind w:left="3402" w:right="-26" w:hanging="3391"/>
        <w:jc w:val="left"/>
        <w:rPr>
          <w:rFonts w:ascii="Arial" w:hAnsi="Arial" w:cs="Arial"/>
          <w:sz w:val="18"/>
          <w:szCs w:val="16"/>
        </w:rPr>
      </w:pPr>
      <w:r w:rsidRPr="00FC21A1">
        <w:rPr>
          <w:rFonts w:ascii="Arial" w:hAnsi="Arial" w:cs="Arial"/>
          <w:sz w:val="18"/>
          <w:szCs w:val="16"/>
        </w:rPr>
        <w:t xml:space="preserve">M 03/10 (18-20 h) : ENM et CRFPA : </w:t>
      </w:r>
      <w:r w:rsidRPr="00FC21A1">
        <w:rPr>
          <w:rFonts w:ascii="Arial" w:hAnsi="Arial" w:cs="Arial"/>
          <w:sz w:val="18"/>
          <w:szCs w:val="16"/>
        </w:rPr>
        <w:tab/>
        <w:t>Méthode de la</w:t>
      </w:r>
      <w:r w:rsidRPr="00FC21A1">
        <w:rPr>
          <w:rFonts w:ascii="Arial" w:hAnsi="Arial" w:cs="Arial"/>
          <w:b/>
          <w:sz w:val="18"/>
          <w:szCs w:val="16"/>
        </w:rPr>
        <w:t xml:space="preserve"> note de synthèse</w:t>
      </w:r>
      <w:r w:rsidRPr="00FC21A1">
        <w:rPr>
          <w:rFonts w:ascii="Arial" w:hAnsi="Arial" w:cs="Arial"/>
          <w:sz w:val="18"/>
          <w:szCs w:val="16"/>
        </w:rPr>
        <w:t>, M. F. DANOS</w:t>
      </w:r>
      <w:r w:rsidRPr="00FC21A1">
        <w:rPr>
          <w:rFonts w:ascii="Arial" w:hAnsi="Arial" w:cs="Arial"/>
          <w:caps/>
          <w:sz w:val="18"/>
          <w:szCs w:val="16"/>
        </w:rPr>
        <w:t xml:space="preserve"> </w:t>
      </w:r>
    </w:p>
    <w:p w:rsidR="004D31F2" w:rsidRPr="00FC21A1" w:rsidRDefault="004D31F2" w:rsidP="004D31F2">
      <w:pPr>
        <w:pStyle w:val="Normalcentr"/>
        <w:spacing w:after="40" w:line="276" w:lineRule="auto"/>
        <w:ind w:left="3402" w:right="-26" w:hanging="3391"/>
        <w:jc w:val="left"/>
        <w:rPr>
          <w:rFonts w:ascii="Arial" w:hAnsi="Arial" w:cs="Arial"/>
          <w:sz w:val="18"/>
          <w:szCs w:val="16"/>
        </w:rPr>
      </w:pPr>
      <w:r w:rsidRPr="00FC21A1">
        <w:rPr>
          <w:rFonts w:ascii="Arial" w:hAnsi="Arial" w:cs="Arial"/>
          <w:sz w:val="18"/>
          <w:szCs w:val="16"/>
        </w:rPr>
        <w:t>J 04/10 (</w:t>
      </w:r>
      <w:r>
        <w:rPr>
          <w:rFonts w:ascii="Arial" w:hAnsi="Arial" w:cs="Arial"/>
          <w:sz w:val="18"/>
          <w:szCs w:val="16"/>
        </w:rPr>
        <w:t>17h30</w:t>
      </w:r>
      <w:r w:rsidRPr="00FC21A1">
        <w:rPr>
          <w:rFonts w:ascii="Arial" w:hAnsi="Arial" w:cs="Arial"/>
          <w:sz w:val="18"/>
          <w:szCs w:val="16"/>
        </w:rPr>
        <w:t xml:space="preserve">-20 h) : ENM et CRFPA :  </w:t>
      </w:r>
      <w:r w:rsidRPr="00FC21A1">
        <w:rPr>
          <w:rFonts w:ascii="Arial" w:hAnsi="Arial" w:cs="Arial"/>
          <w:sz w:val="18"/>
          <w:szCs w:val="16"/>
        </w:rPr>
        <w:tab/>
      </w:r>
      <w:r w:rsidRPr="00FC21A1">
        <w:rPr>
          <w:rFonts w:ascii="Arial" w:hAnsi="Arial" w:cs="Arial"/>
          <w:b/>
          <w:sz w:val="18"/>
          <w:szCs w:val="16"/>
        </w:rPr>
        <w:t xml:space="preserve">LA NUIT DU DROIT, </w:t>
      </w:r>
      <w:r w:rsidRPr="00FC21A1">
        <w:rPr>
          <w:rFonts w:ascii="Arial" w:hAnsi="Arial" w:cs="Arial"/>
          <w:sz w:val="18"/>
          <w:szCs w:val="16"/>
        </w:rPr>
        <w:t xml:space="preserve">18 h. </w:t>
      </w:r>
      <w:r w:rsidRPr="00FC21A1">
        <w:rPr>
          <w:rStyle w:val="lev"/>
          <w:rFonts w:ascii="Arial" w:hAnsi="Arial" w:cs="Arial"/>
          <w:sz w:val="18"/>
          <w:szCs w:val="16"/>
        </w:rPr>
        <w:t xml:space="preserve">Littérature et droit, avec </w:t>
      </w:r>
      <w:r w:rsidRPr="00FC21A1">
        <w:rPr>
          <w:rFonts w:ascii="Arial" w:hAnsi="Arial" w:cs="Arial"/>
          <w:sz w:val="18"/>
          <w:szCs w:val="16"/>
        </w:rPr>
        <w:t>Me BAYLAC, Me SIEKLUCKI, M. KEBIR et H. MAUREL-INDART</w:t>
      </w:r>
    </w:p>
    <w:p w:rsidR="004D31F2" w:rsidRPr="00AF720E" w:rsidRDefault="004D31F2" w:rsidP="004D31F2">
      <w:pPr>
        <w:pStyle w:val="Normalcentr"/>
        <w:spacing w:after="40" w:line="240" w:lineRule="auto"/>
        <w:ind w:left="3402" w:right="-26" w:hanging="3391"/>
        <w:jc w:val="left"/>
        <w:rPr>
          <w:rFonts w:ascii="Arial" w:hAnsi="Arial" w:cs="Arial"/>
          <w:i/>
          <w:sz w:val="18"/>
          <w:szCs w:val="20"/>
        </w:rPr>
      </w:pPr>
      <w:r w:rsidRPr="008B40E4">
        <w:rPr>
          <w:rFonts w:ascii="Arial" w:hAnsi="Arial" w:cs="Arial"/>
          <w:i/>
          <w:sz w:val="18"/>
          <w:szCs w:val="20"/>
        </w:rPr>
        <w:t>V 05/10 (9-1</w:t>
      </w:r>
      <w:r>
        <w:rPr>
          <w:rFonts w:ascii="Arial" w:hAnsi="Arial" w:cs="Arial"/>
          <w:i/>
          <w:sz w:val="18"/>
          <w:szCs w:val="20"/>
        </w:rPr>
        <w:t>7</w:t>
      </w:r>
      <w:r w:rsidRPr="008B40E4">
        <w:rPr>
          <w:rFonts w:ascii="Arial" w:hAnsi="Arial" w:cs="Arial"/>
          <w:i/>
          <w:sz w:val="18"/>
          <w:szCs w:val="20"/>
        </w:rPr>
        <w:t xml:space="preserve">h) </w:t>
      </w:r>
      <w:r w:rsidRPr="008B40E4">
        <w:rPr>
          <w:rFonts w:ascii="Arial" w:hAnsi="Arial" w:cs="Arial"/>
          <w:i/>
          <w:sz w:val="18"/>
          <w:szCs w:val="20"/>
        </w:rPr>
        <w:tab/>
        <w:t xml:space="preserve">Colloque </w:t>
      </w:r>
      <w:r>
        <w:rPr>
          <w:rFonts w:ascii="Arial" w:hAnsi="Arial" w:cs="Arial"/>
          <w:b/>
          <w:i/>
          <w:sz w:val="18"/>
          <w:szCs w:val="20"/>
        </w:rPr>
        <w:t>L’a</w:t>
      </w:r>
      <w:r w:rsidRPr="008B40E4">
        <w:rPr>
          <w:rFonts w:ascii="Arial" w:hAnsi="Arial" w:cs="Arial"/>
          <w:b/>
          <w:i/>
          <w:sz w:val="18"/>
          <w:szCs w:val="20"/>
        </w:rPr>
        <w:t>ppel</w:t>
      </w:r>
      <w:r w:rsidR="00AF720E">
        <w:rPr>
          <w:rFonts w:ascii="Arial" w:hAnsi="Arial" w:cs="Arial"/>
          <w:b/>
          <w:i/>
          <w:sz w:val="18"/>
          <w:szCs w:val="20"/>
        </w:rPr>
        <w:t> : regards croisés</w:t>
      </w:r>
      <w:r w:rsidR="00AF720E">
        <w:rPr>
          <w:rFonts w:ascii="Arial" w:hAnsi="Arial" w:cs="Arial"/>
          <w:i/>
          <w:sz w:val="18"/>
          <w:szCs w:val="20"/>
        </w:rPr>
        <w:t xml:space="preserve">, salle du Conseil </w:t>
      </w:r>
    </w:p>
    <w:p w:rsidR="004D31F2" w:rsidRPr="00FC21A1" w:rsidRDefault="004D31F2" w:rsidP="004D31F2">
      <w:pPr>
        <w:pStyle w:val="Normalcentr"/>
        <w:spacing w:after="40" w:line="276" w:lineRule="auto"/>
        <w:ind w:left="3402" w:right="-26" w:hanging="3391"/>
        <w:jc w:val="left"/>
        <w:rPr>
          <w:rFonts w:ascii="Arial" w:hAnsi="Arial" w:cs="Arial"/>
          <w:i/>
          <w:sz w:val="18"/>
          <w:szCs w:val="16"/>
        </w:rPr>
      </w:pPr>
      <w:r w:rsidRPr="00FC21A1">
        <w:rPr>
          <w:rFonts w:ascii="Arial" w:hAnsi="Arial" w:cs="Arial"/>
          <w:sz w:val="18"/>
          <w:szCs w:val="16"/>
        </w:rPr>
        <w:t xml:space="preserve">S 06/10 (08-13 h) : ENM et CRFPA :  </w:t>
      </w:r>
      <w:r w:rsidRPr="00FC21A1">
        <w:rPr>
          <w:rFonts w:ascii="Arial" w:hAnsi="Arial" w:cs="Arial"/>
          <w:sz w:val="18"/>
          <w:szCs w:val="16"/>
        </w:rPr>
        <w:tab/>
      </w:r>
      <w:r w:rsidRPr="00FC21A1">
        <w:rPr>
          <w:rFonts w:ascii="Arial" w:hAnsi="Arial" w:cs="Arial"/>
          <w:b/>
          <w:sz w:val="18"/>
          <w:szCs w:val="16"/>
        </w:rPr>
        <w:t>Note de synthèse</w:t>
      </w:r>
      <w:r w:rsidRPr="00FC21A1">
        <w:rPr>
          <w:rFonts w:ascii="Arial" w:hAnsi="Arial" w:cs="Arial"/>
          <w:sz w:val="18"/>
          <w:szCs w:val="16"/>
        </w:rPr>
        <w:t xml:space="preserve"> n° 1</w:t>
      </w:r>
      <w:r>
        <w:rPr>
          <w:rFonts w:ascii="Arial" w:hAnsi="Arial" w:cs="Arial"/>
          <w:sz w:val="18"/>
          <w:szCs w:val="16"/>
        </w:rPr>
        <w:t xml:space="preserve">, </w:t>
      </w:r>
      <w:r>
        <w:rPr>
          <w:rFonts w:ascii="Arial" w:hAnsi="Arial" w:cs="Arial"/>
          <w:i/>
          <w:sz w:val="18"/>
          <w:szCs w:val="16"/>
        </w:rPr>
        <w:t>salle A 106</w:t>
      </w:r>
      <w:r w:rsidRPr="00FC21A1">
        <w:rPr>
          <w:rFonts w:ascii="Arial" w:hAnsi="Arial" w:cs="Arial"/>
          <w:i/>
          <w:sz w:val="18"/>
          <w:szCs w:val="16"/>
        </w:rPr>
        <w:t xml:space="preserve"> </w:t>
      </w:r>
    </w:p>
    <w:p w:rsidR="004D31F2" w:rsidRPr="00FC21A1" w:rsidRDefault="004D31F2" w:rsidP="004D31F2">
      <w:pPr>
        <w:pStyle w:val="Normalcentr"/>
        <w:spacing w:before="120" w:after="120" w:line="276" w:lineRule="auto"/>
        <w:ind w:left="3402" w:right="-28" w:hanging="3391"/>
        <w:jc w:val="center"/>
        <w:rPr>
          <w:rFonts w:ascii="Arial" w:hAnsi="Arial" w:cs="Arial"/>
          <w:sz w:val="22"/>
          <w:szCs w:val="16"/>
        </w:rPr>
      </w:pPr>
      <w:r w:rsidRPr="00FC21A1">
        <w:rPr>
          <w:rFonts w:ascii="Arial" w:hAnsi="Arial" w:cs="Arial"/>
          <w:sz w:val="22"/>
          <w:szCs w:val="16"/>
        </w:rPr>
        <w:t>~</w:t>
      </w:r>
    </w:p>
    <w:p w:rsidR="004D31F2" w:rsidRPr="00FC21A1" w:rsidRDefault="004D31F2" w:rsidP="004D31F2">
      <w:pPr>
        <w:pStyle w:val="Normalcentr"/>
        <w:spacing w:after="40" w:line="276" w:lineRule="auto"/>
        <w:ind w:left="3402" w:right="-26" w:hanging="3391"/>
        <w:rPr>
          <w:rFonts w:ascii="Arial" w:hAnsi="Arial" w:cs="Arial"/>
          <w:i/>
          <w:sz w:val="18"/>
          <w:szCs w:val="16"/>
        </w:rPr>
      </w:pPr>
      <w:r w:rsidRPr="00FC21A1">
        <w:rPr>
          <w:rFonts w:ascii="Arial" w:hAnsi="Arial" w:cs="Arial"/>
          <w:sz w:val="18"/>
          <w:szCs w:val="16"/>
        </w:rPr>
        <w:t xml:space="preserve">M 10/10 (18-20 h) : - ENM :  </w:t>
      </w:r>
      <w:r w:rsidRPr="00FC21A1">
        <w:rPr>
          <w:rFonts w:ascii="Arial" w:hAnsi="Arial" w:cs="Arial"/>
          <w:sz w:val="18"/>
          <w:szCs w:val="16"/>
        </w:rPr>
        <w:tab/>
        <w:t xml:space="preserve">Corrigé de la dissertation de </w:t>
      </w:r>
      <w:r w:rsidRPr="00FC21A1">
        <w:rPr>
          <w:rFonts w:ascii="Arial" w:hAnsi="Arial" w:cs="Arial"/>
          <w:b/>
          <w:sz w:val="18"/>
          <w:szCs w:val="16"/>
        </w:rPr>
        <w:t xml:space="preserve">culture générale n° 1, </w:t>
      </w:r>
      <w:r w:rsidRPr="00FC21A1">
        <w:rPr>
          <w:rFonts w:ascii="Arial" w:hAnsi="Arial" w:cs="Arial"/>
          <w:sz w:val="18"/>
          <w:szCs w:val="16"/>
        </w:rPr>
        <w:t xml:space="preserve">M. Franck JUREDIEU, </w:t>
      </w:r>
      <w:r w:rsidRPr="00FC21A1">
        <w:rPr>
          <w:rFonts w:ascii="Arial" w:hAnsi="Arial" w:cs="Arial"/>
          <w:i/>
          <w:sz w:val="18"/>
          <w:szCs w:val="16"/>
        </w:rPr>
        <w:t>salle B 121</w:t>
      </w:r>
    </w:p>
    <w:p w:rsidR="004D31F2" w:rsidRPr="00FC21A1" w:rsidRDefault="004D31F2" w:rsidP="004D31F2">
      <w:pPr>
        <w:pStyle w:val="Normalcentr"/>
        <w:spacing w:after="40" w:line="240" w:lineRule="auto"/>
        <w:ind w:left="3402" w:right="-26" w:hanging="1986"/>
        <w:jc w:val="left"/>
        <w:rPr>
          <w:rFonts w:ascii="Arial" w:hAnsi="Arial" w:cs="Arial"/>
          <w:i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 </w:t>
      </w:r>
      <w:r w:rsidRPr="00FC21A1">
        <w:rPr>
          <w:rFonts w:ascii="Arial" w:hAnsi="Arial" w:cs="Arial"/>
          <w:sz w:val="18"/>
          <w:szCs w:val="16"/>
        </w:rPr>
        <w:t xml:space="preserve">- C.R.F.P.A. : </w:t>
      </w:r>
      <w:r w:rsidRPr="00FC21A1">
        <w:rPr>
          <w:rFonts w:ascii="Arial" w:hAnsi="Arial" w:cs="Arial"/>
          <w:sz w:val="18"/>
          <w:szCs w:val="16"/>
        </w:rPr>
        <w:tab/>
      </w:r>
      <w:r w:rsidRPr="00FC21A1">
        <w:rPr>
          <w:rFonts w:ascii="Arial" w:hAnsi="Arial" w:cs="Arial"/>
          <w:b/>
          <w:sz w:val="18"/>
          <w:szCs w:val="16"/>
        </w:rPr>
        <w:t>Droit civil</w:t>
      </w:r>
      <w:r w:rsidRPr="00FC21A1">
        <w:rPr>
          <w:rFonts w:ascii="Arial" w:hAnsi="Arial" w:cs="Arial"/>
          <w:sz w:val="18"/>
          <w:szCs w:val="16"/>
        </w:rPr>
        <w:t> : présentation des épreuves et programme de révision</w:t>
      </w:r>
      <w:r w:rsidRPr="00FC21A1">
        <w:rPr>
          <w:rFonts w:ascii="Arial" w:hAnsi="Arial" w:cs="Arial"/>
          <w:b/>
          <w:sz w:val="18"/>
          <w:szCs w:val="16"/>
        </w:rPr>
        <w:t xml:space="preserve">, </w:t>
      </w:r>
      <w:r w:rsidRPr="00FC21A1">
        <w:rPr>
          <w:rFonts w:ascii="Arial" w:hAnsi="Arial" w:cs="Arial"/>
          <w:sz w:val="18"/>
          <w:szCs w:val="16"/>
        </w:rPr>
        <w:t>Mme Marie DUGUE</w:t>
      </w:r>
    </w:p>
    <w:p w:rsidR="004D31F2" w:rsidRPr="00FC21A1" w:rsidRDefault="004D31F2" w:rsidP="004D31F2">
      <w:pPr>
        <w:pStyle w:val="Normalcentr"/>
        <w:spacing w:after="40" w:line="276" w:lineRule="auto"/>
        <w:ind w:left="3402" w:right="-26" w:hanging="3391"/>
        <w:jc w:val="left"/>
        <w:rPr>
          <w:rFonts w:ascii="Arial" w:hAnsi="Arial" w:cs="Arial"/>
          <w:sz w:val="18"/>
          <w:szCs w:val="16"/>
        </w:rPr>
      </w:pPr>
      <w:r w:rsidRPr="00FC21A1">
        <w:rPr>
          <w:rFonts w:ascii="Arial" w:hAnsi="Arial" w:cs="Arial"/>
          <w:sz w:val="18"/>
          <w:szCs w:val="16"/>
        </w:rPr>
        <w:t xml:space="preserve">J 11/09 (18-20 h) : ENM et CRFPA :  </w:t>
      </w:r>
      <w:r w:rsidRPr="00FC21A1">
        <w:rPr>
          <w:rFonts w:ascii="Arial" w:hAnsi="Arial" w:cs="Arial"/>
          <w:sz w:val="18"/>
          <w:szCs w:val="16"/>
        </w:rPr>
        <w:tab/>
        <w:t>Conférence :</w:t>
      </w:r>
      <w:r w:rsidRPr="00FC21A1">
        <w:rPr>
          <w:rFonts w:ascii="Arial" w:hAnsi="Arial" w:cs="Arial"/>
          <w:b/>
          <w:sz w:val="18"/>
          <w:szCs w:val="16"/>
        </w:rPr>
        <w:t xml:space="preserve"> les modes alternatifs de règlements des différends</w:t>
      </w:r>
      <w:r w:rsidRPr="00FC21A1">
        <w:rPr>
          <w:rFonts w:ascii="Arial" w:hAnsi="Arial" w:cs="Arial"/>
          <w:sz w:val="18"/>
          <w:szCs w:val="16"/>
        </w:rPr>
        <w:t xml:space="preserve">, Mme Federica OUDIN, </w:t>
      </w:r>
      <w:r w:rsidRPr="00FC21A1">
        <w:rPr>
          <w:rFonts w:ascii="Arial" w:hAnsi="Arial" w:cs="Arial"/>
          <w:i/>
          <w:sz w:val="18"/>
          <w:szCs w:val="16"/>
        </w:rPr>
        <w:t>salle B 124</w:t>
      </w:r>
      <w:r w:rsidRPr="00FC21A1">
        <w:rPr>
          <w:rFonts w:ascii="Arial" w:hAnsi="Arial" w:cs="Arial"/>
          <w:sz w:val="18"/>
          <w:szCs w:val="16"/>
        </w:rPr>
        <w:t xml:space="preserve"> </w:t>
      </w:r>
      <w:r w:rsidRPr="00FC21A1">
        <w:rPr>
          <w:rFonts w:ascii="Arial" w:hAnsi="Arial" w:cs="Arial"/>
          <w:caps/>
          <w:sz w:val="18"/>
          <w:szCs w:val="16"/>
        </w:rPr>
        <w:t xml:space="preserve"> </w:t>
      </w:r>
    </w:p>
    <w:p w:rsidR="004D31F2" w:rsidRPr="00FC21A1" w:rsidRDefault="004D31F2" w:rsidP="00130B82">
      <w:pPr>
        <w:pStyle w:val="Normalcentr"/>
        <w:spacing w:after="40" w:line="276" w:lineRule="auto"/>
        <w:ind w:left="3402" w:right="-709" w:hanging="3391"/>
        <w:jc w:val="left"/>
        <w:rPr>
          <w:rFonts w:ascii="Arial" w:hAnsi="Arial" w:cs="Arial"/>
          <w:sz w:val="18"/>
          <w:szCs w:val="16"/>
        </w:rPr>
      </w:pPr>
      <w:r w:rsidRPr="00FC21A1">
        <w:rPr>
          <w:rFonts w:ascii="Arial" w:hAnsi="Arial" w:cs="Arial"/>
          <w:sz w:val="18"/>
          <w:szCs w:val="16"/>
        </w:rPr>
        <w:t xml:space="preserve">S 13/10 (08-13 h) : - CRFPA :  </w:t>
      </w:r>
      <w:r w:rsidRPr="00FC21A1">
        <w:rPr>
          <w:rFonts w:ascii="Arial" w:hAnsi="Arial" w:cs="Arial"/>
          <w:sz w:val="18"/>
          <w:szCs w:val="16"/>
        </w:rPr>
        <w:tab/>
        <w:t xml:space="preserve">Composition n° 1 de </w:t>
      </w:r>
      <w:r w:rsidRPr="00FC21A1">
        <w:rPr>
          <w:rFonts w:ascii="Arial" w:hAnsi="Arial" w:cs="Arial"/>
          <w:b/>
          <w:sz w:val="18"/>
          <w:szCs w:val="16"/>
        </w:rPr>
        <w:t>Procédure civile et MARC</w:t>
      </w:r>
      <w:r w:rsidRPr="00FC21A1">
        <w:rPr>
          <w:rFonts w:ascii="Arial" w:hAnsi="Arial" w:cs="Arial"/>
          <w:sz w:val="18"/>
          <w:szCs w:val="16"/>
        </w:rPr>
        <w:t xml:space="preserve"> ou de </w:t>
      </w:r>
      <w:r w:rsidRPr="00FC21A1">
        <w:rPr>
          <w:rFonts w:ascii="Arial" w:hAnsi="Arial" w:cs="Arial"/>
          <w:b/>
          <w:sz w:val="18"/>
          <w:szCs w:val="16"/>
        </w:rPr>
        <w:t>Procédure pénale</w:t>
      </w:r>
      <w:r w:rsidRPr="00FC21A1">
        <w:rPr>
          <w:rFonts w:ascii="Arial" w:hAnsi="Arial" w:cs="Arial"/>
          <w:sz w:val="18"/>
          <w:szCs w:val="16"/>
        </w:rPr>
        <w:t xml:space="preserve">, </w:t>
      </w:r>
      <w:r w:rsidRPr="00FC21A1">
        <w:rPr>
          <w:rFonts w:ascii="Arial" w:hAnsi="Arial" w:cs="Arial"/>
          <w:i/>
          <w:sz w:val="18"/>
          <w:szCs w:val="16"/>
        </w:rPr>
        <w:t>salle A 10</w:t>
      </w:r>
      <w:r>
        <w:rPr>
          <w:rFonts w:ascii="Arial" w:hAnsi="Arial" w:cs="Arial"/>
          <w:i/>
          <w:sz w:val="18"/>
          <w:szCs w:val="16"/>
        </w:rPr>
        <w:t>6</w:t>
      </w:r>
      <w:r w:rsidRPr="00FC21A1">
        <w:rPr>
          <w:rFonts w:ascii="Arial" w:hAnsi="Arial" w:cs="Arial"/>
          <w:sz w:val="18"/>
          <w:szCs w:val="16"/>
        </w:rPr>
        <w:t xml:space="preserve"> </w:t>
      </w:r>
    </w:p>
    <w:p w:rsidR="004D31F2" w:rsidRPr="00FC21A1" w:rsidRDefault="004D31F2" w:rsidP="004D31F2">
      <w:pPr>
        <w:pStyle w:val="Normalcentr"/>
        <w:spacing w:after="40" w:line="240" w:lineRule="auto"/>
        <w:ind w:left="3402" w:right="-26" w:hanging="1986"/>
        <w:jc w:val="left"/>
        <w:rPr>
          <w:rFonts w:ascii="Arial" w:hAnsi="Arial" w:cs="Arial"/>
          <w:i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</w:t>
      </w:r>
      <w:r w:rsidRPr="00FC21A1">
        <w:rPr>
          <w:rFonts w:ascii="Arial" w:hAnsi="Arial" w:cs="Arial"/>
          <w:sz w:val="18"/>
          <w:szCs w:val="16"/>
        </w:rPr>
        <w:t>- ENM :</w:t>
      </w:r>
      <w:r w:rsidRPr="00FC21A1">
        <w:rPr>
          <w:rFonts w:ascii="Arial" w:hAnsi="Arial" w:cs="Arial"/>
          <w:sz w:val="18"/>
          <w:szCs w:val="16"/>
        </w:rPr>
        <w:tab/>
        <w:t xml:space="preserve">Cas pratique de </w:t>
      </w:r>
      <w:r w:rsidRPr="00FC21A1">
        <w:rPr>
          <w:rFonts w:ascii="Arial" w:hAnsi="Arial" w:cs="Arial"/>
          <w:b/>
          <w:sz w:val="18"/>
          <w:szCs w:val="16"/>
        </w:rPr>
        <w:t>Droit civil et procédure civile</w:t>
      </w:r>
      <w:r w:rsidRPr="00FC21A1">
        <w:rPr>
          <w:rFonts w:ascii="Arial" w:hAnsi="Arial" w:cs="Arial"/>
          <w:sz w:val="18"/>
          <w:szCs w:val="16"/>
        </w:rPr>
        <w:t xml:space="preserve"> n° 1</w:t>
      </w:r>
    </w:p>
    <w:p w:rsidR="004D31F2" w:rsidRPr="00FC21A1" w:rsidRDefault="004D31F2" w:rsidP="004D31F2">
      <w:pPr>
        <w:pStyle w:val="Normalcentr"/>
        <w:spacing w:before="120" w:after="120" w:line="276" w:lineRule="auto"/>
        <w:ind w:left="3402" w:right="-28" w:hanging="3391"/>
        <w:jc w:val="center"/>
        <w:rPr>
          <w:rFonts w:ascii="Arial" w:hAnsi="Arial" w:cs="Arial"/>
          <w:sz w:val="22"/>
          <w:szCs w:val="16"/>
        </w:rPr>
      </w:pPr>
      <w:r w:rsidRPr="00FC21A1">
        <w:rPr>
          <w:rFonts w:ascii="Arial" w:hAnsi="Arial" w:cs="Arial"/>
          <w:sz w:val="22"/>
          <w:szCs w:val="16"/>
        </w:rPr>
        <w:t>~</w:t>
      </w:r>
    </w:p>
    <w:p w:rsidR="004D31F2" w:rsidRPr="00FC21A1" w:rsidRDefault="004D31F2" w:rsidP="004D31F2">
      <w:pPr>
        <w:pStyle w:val="Normalcentr"/>
        <w:spacing w:after="40" w:line="276" w:lineRule="auto"/>
        <w:ind w:left="3402" w:right="-26" w:hanging="3391"/>
        <w:jc w:val="left"/>
        <w:rPr>
          <w:rFonts w:ascii="Arial" w:hAnsi="Arial" w:cs="Arial"/>
          <w:caps/>
          <w:sz w:val="18"/>
          <w:szCs w:val="16"/>
        </w:rPr>
      </w:pPr>
      <w:r w:rsidRPr="00FC21A1">
        <w:rPr>
          <w:rFonts w:ascii="Arial" w:hAnsi="Arial" w:cs="Arial"/>
          <w:sz w:val="18"/>
          <w:szCs w:val="16"/>
        </w:rPr>
        <w:t xml:space="preserve">M 17/10 (18-20 h) : - ENM :  </w:t>
      </w:r>
      <w:r w:rsidRPr="00FC21A1">
        <w:rPr>
          <w:rFonts w:ascii="Arial" w:hAnsi="Arial" w:cs="Arial"/>
          <w:sz w:val="18"/>
          <w:szCs w:val="16"/>
        </w:rPr>
        <w:tab/>
        <w:t xml:space="preserve">Dissertation de </w:t>
      </w:r>
      <w:r w:rsidRPr="00FC21A1">
        <w:rPr>
          <w:rFonts w:ascii="Arial" w:hAnsi="Arial" w:cs="Arial"/>
          <w:b/>
          <w:sz w:val="18"/>
          <w:szCs w:val="16"/>
        </w:rPr>
        <w:t>Droit civil et procédure civile</w:t>
      </w:r>
      <w:r w:rsidRPr="00FC21A1">
        <w:rPr>
          <w:rFonts w:ascii="Arial" w:hAnsi="Arial" w:cs="Arial"/>
          <w:sz w:val="18"/>
          <w:szCs w:val="16"/>
        </w:rPr>
        <w:t>, présentation générale,</w:t>
      </w:r>
      <w:r w:rsidRPr="00FC21A1">
        <w:rPr>
          <w:rFonts w:ascii="Arial" w:hAnsi="Arial" w:cs="Arial"/>
          <w:b/>
          <w:sz w:val="18"/>
          <w:szCs w:val="16"/>
        </w:rPr>
        <w:t xml:space="preserve"> </w:t>
      </w:r>
      <w:r w:rsidRPr="00FC21A1">
        <w:rPr>
          <w:rFonts w:ascii="Arial" w:hAnsi="Arial" w:cs="Arial"/>
          <w:sz w:val="18"/>
          <w:szCs w:val="16"/>
        </w:rPr>
        <w:t>programme de révision et méthode, Mme M. DUGUE</w:t>
      </w:r>
      <w:r w:rsidR="00A45614">
        <w:rPr>
          <w:rFonts w:ascii="Arial" w:hAnsi="Arial" w:cs="Arial"/>
          <w:sz w:val="18"/>
          <w:szCs w:val="16"/>
        </w:rPr>
        <w:t xml:space="preserve">, </w:t>
      </w:r>
      <w:r w:rsidR="00A45614" w:rsidRPr="00A45614">
        <w:rPr>
          <w:rFonts w:ascii="Arial" w:hAnsi="Arial" w:cs="Arial"/>
          <w:i/>
          <w:sz w:val="18"/>
          <w:szCs w:val="16"/>
        </w:rPr>
        <w:t>B 121</w:t>
      </w:r>
      <w:r w:rsidRPr="00FC21A1">
        <w:rPr>
          <w:rFonts w:ascii="Arial" w:hAnsi="Arial" w:cs="Arial"/>
          <w:sz w:val="18"/>
          <w:szCs w:val="16"/>
        </w:rPr>
        <w:t xml:space="preserve"> </w:t>
      </w:r>
      <w:r w:rsidRPr="00FC21A1">
        <w:rPr>
          <w:rFonts w:ascii="Arial" w:hAnsi="Arial" w:cs="Arial"/>
          <w:caps/>
          <w:sz w:val="18"/>
          <w:szCs w:val="16"/>
        </w:rPr>
        <w:t xml:space="preserve"> </w:t>
      </w:r>
    </w:p>
    <w:p w:rsidR="004D31F2" w:rsidRPr="00FC21A1" w:rsidRDefault="004D31F2" w:rsidP="004D31F2">
      <w:pPr>
        <w:pStyle w:val="Normalcentr"/>
        <w:spacing w:after="40" w:line="240" w:lineRule="auto"/>
        <w:ind w:left="3402" w:right="-26" w:hanging="1986"/>
        <w:jc w:val="left"/>
        <w:rPr>
          <w:rFonts w:ascii="Arial" w:hAnsi="Arial" w:cs="Arial"/>
          <w:i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 </w:t>
      </w:r>
      <w:r w:rsidRPr="00FC21A1">
        <w:rPr>
          <w:rFonts w:ascii="Arial" w:hAnsi="Arial" w:cs="Arial"/>
          <w:sz w:val="18"/>
          <w:szCs w:val="16"/>
        </w:rPr>
        <w:t xml:space="preserve">- C.R.F.P.A. : </w:t>
      </w:r>
      <w:r w:rsidRPr="00FC21A1">
        <w:rPr>
          <w:rFonts w:ascii="Arial" w:hAnsi="Arial" w:cs="Arial"/>
          <w:sz w:val="18"/>
          <w:szCs w:val="16"/>
        </w:rPr>
        <w:tab/>
      </w:r>
      <w:r w:rsidRPr="00FC21A1">
        <w:rPr>
          <w:rFonts w:ascii="Arial" w:hAnsi="Arial" w:cs="Arial"/>
          <w:b/>
          <w:sz w:val="18"/>
          <w:szCs w:val="16"/>
        </w:rPr>
        <w:t>Droit pénal</w:t>
      </w:r>
      <w:r w:rsidRPr="00FC21A1">
        <w:rPr>
          <w:rFonts w:ascii="Arial" w:hAnsi="Arial" w:cs="Arial"/>
          <w:sz w:val="18"/>
          <w:szCs w:val="16"/>
        </w:rPr>
        <w:t> : présentation des épreuves et programme de révision</w:t>
      </w:r>
      <w:r w:rsidRPr="00FC21A1">
        <w:rPr>
          <w:rFonts w:ascii="Arial" w:hAnsi="Arial" w:cs="Arial"/>
          <w:b/>
          <w:sz w:val="18"/>
          <w:szCs w:val="16"/>
        </w:rPr>
        <w:t xml:space="preserve">, </w:t>
      </w:r>
      <w:r>
        <w:rPr>
          <w:rFonts w:ascii="Arial" w:hAnsi="Arial" w:cs="Arial"/>
          <w:sz w:val="18"/>
          <w:szCs w:val="16"/>
        </w:rPr>
        <w:t>M. Maxime DOLIVEUX</w:t>
      </w:r>
      <w:r w:rsidR="00A45614">
        <w:rPr>
          <w:rFonts w:ascii="Arial" w:hAnsi="Arial" w:cs="Arial"/>
          <w:sz w:val="18"/>
          <w:szCs w:val="16"/>
        </w:rPr>
        <w:t xml:space="preserve">, </w:t>
      </w:r>
      <w:r w:rsidR="00A45614" w:rsidRPr="00A45614">
        <w:rPr>
          <w:rFonts w:ascii="Arial" w:hAnsi="Arial" w:cs="Arial"/>
          <w:i/>
          <w:sz w:val="18"/>
          <w:szCs w:val="16"/>
        </w:rPr>
        <w:t>B 101</w:t>
      </w:r>
    </w:p>
    <w:p w:rsidR="004D31F2" w:rsidRPr="009871C7" w:rsidRDefault="008B5E4A" w:rsidP="004D31F2">
      <w:pPr>
        <w:pStyle w:val="Normalcentr"/>
        <w:spacing w:after="40" w:line="240" w:lineRule="auto"/>
        <w:ind w:left="3402" w:right="-284" w:hanging="3391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6"/>
        </w:rPr>
        <w:t>J 18/10 (</w:t>
      </w:r>
      <w:r w:rsidR="00A45614">
        <w:rPr>
          <w:rFonts w:ascii="Arial" w:hAnsi="Arial" w:cs="Arial"/>
          <w:sz w:val="18"/>
          <w:szCs w:val="16"/>
        </w:rPr>
        <w:t>18</w:t>
      </w:r>
      <w:r w:rsidR="004D31F2" w:rsidRPr="009871C7">
        <w:rPr>
          <w:rFonts w:ascii="Arial" w:hAnsi="Arial" w:cs="Arial"/>
          <w:sz w:val="18"/>
          <w:szCs w:val="16"/>
        </w:rPr>
        <w:t xml:space="preserve">-20 h) : ENM - CRFPA :  </w:t>
      </w:r>
      <w:r w:rsidR="004D31F2" w:rsidRPr="009871C7">
        <w:rPr>
          <w:rFonts w:ascii="Arial" w:hAnsi="Arial" w:cs="Arial"/>
          <w:sz w:val="18"/>
          <w:szCs w:val="16"/>
        </w:rPr>
        <w:tab/>
      </w:r>
      <w:r w:rsidR="004D31F2" w:rsidRPr="009871C7">
        <w:rPr>
          <w:rFonts w:ascii="Arial" w:hAnsi="Arial" w:cs="Arial"/>
          <w:b/>
          <w:sz w:val="18"/>
          <w:szCs w:val="18"/>
        </w:rPr>
        <w:t xml:space="preserve">LE MINISTERE PUBLIC </w:t>
      </w:r>
      <w:r w:rsidR="004D31F2" w:rsidRPr="009871C7">
        <w:rPr>
          <w:rStyle w:val="object"/>
          <w:rFonts w:ascii="Arial" w:hAnsi="Arial" w:cs="Arial"/>
          <w:b/>
          <w:sz w:val="18"/>
          <w:szCs w:val="18"/>
        </w:rPr>
        <w:t>AUJOURD’HUI</w:t>
      </w:r>
      <w:r>
        <w:rPr>
          <w:rStyle w:val="object"/>
          <w:rFonts w:ascii="Arial" w:hAnsi="Arial" w:cs="Arial"/>
          <w:b/>
          <w:sz w:val="18"/>
          <w:szCs w:val="18"/>
        </w:rPr>
        <w:t> :</w:t>
      </w:r>
      <w:r w:rsidR="004D31F2" w:rsidRPr="009871C7">
        <w:rPr>
          <w:rFonts w:ascii="Arial" w:hAnsi="Arial" w:cs="Arial"/>
          <w:b/>
          <w:sz w:val="18"/>
          <w:szCs w:val="18"/>
        </w:rPr>
        <w:t xml:space="preserve"> ENTRE RATIONALITE INSTITUTIONNELLE ET TRAITEMENT SOCIAL DE LA DELINQUANCE,</w:t>
      </w:r>
      <w:r w:rsidR="004D31F2" w:rsidRPr="009871C7">
        <w:rPr>
          <w:rFonts w:ascii="Arial" w:hAnsi="Arial" w:cs="Arial"/>
          <w:sz w:val="18"/>
          <w:szCs w:val="18"/>
        </w:rPr>
        <w:t xml:space="preserve"> </w:t>
      </w:r>
      <w:r w:rsidR="004D31F2">
        <w:rPr>
          <w:rFonts w:ascii="Arial" w:hAnsi="Arial" w:cs="Arial"/>
          <w:sz w:val="18"/>
          <w:szCs w:val="16"/>
        </w:rPr>
        <w:t>c</w:t>
      </w:r>
      <w:r w:rsidR="004D31F2" w:rsidRPr="009871C7">
        <w:rPr>
          <w:rFonts w:ascii="Arial" w:hAnsi="Arial" w:cs="Arial"/>
          <w:sz w:val="18"/>
          <w:szCs w:val="16"/>
        </w:rPr>
        <w:t>onférence</w:t>
      </w:r>
      <w:r w:rsidR="004D31F2">
        <w:rPr>
          <w:rFonts w:ascii="Arial" w:hAnsi="Arial" w:cs="Arial"/>
          <w:sz w:val="18"/>
          <w:szCs w:val="16"/>
        </w:rPr>
        <w:t xml:space="preserve"> de</w:t>
      </w:r>
      <w:r w:rsidR="004D31F2" w:rsidRPr="009871C7">
        <w:rPr>
          <w:rFonts w:ascii="Arial" w:hAnsi="Arial" w:cs="Arial"/>
          <w:sz w:val="18"/>
          <w:szCs w:val="18"/>
        </w:rPr>
        <w:t xml:space="preserve"> M. </w:t>
      </w:r>
      <w:proofErr w:type="spellStart"/>
      <w:r w:rsidR="004D31F2" w:rsidRPr="009871C7">
        <w:rPr>
          <w:rFonts w:ascii="Arial" w:hAnsi="Arial" w:cs="Arial"/>
          <w:sz w:val="18"/>
          <w:szCs w:val="18"/>
        </w:rPr>
        <w:lastRenderedPageBreak/>
        <w:t>Eric</w:t>
      </w:r>
      <w:proofErr w:type="spellEnd"/>
      <w:r w:rsidR="004D31F2" w:rsidRPr="009871C7">
        <w:rPr>
          <w:rFonts w:ascii="Arial" w:hAnsi="Arial" w:cs="Arial"/>
          <w:sz w:val="18"/>
          <w:szCs w:val="18"/>
        </w:rPr>
        <w:t xml:space="preserve"> CAMOUS, </w:t>
      </w:r>
      <w:r w:rsidR="004D31F2" w:rsidRPr="000A4881">
        <w:rPr>
          <w:rFonts w:ascii="Arial" w:hAnsi="Arial" w:cs="Arial"/>
          <w:i/>
          <w:sz w:val="18"/>
          <w:szCs w:val="18"/>
        </w:rPr>
        <w:t>Magistrat, docteur en droit, substitut général près la cour d’appel de Riom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="00A45614">
        <w:rPr>
          <w:rFonts w:ascii="Arial" w:hAnsi="Arial" w:cs="Arial"/>
          <w:i/>
          <w:sz w:val="18"/>
          <w:szCs w:val="18"/>
        </w:rPr>
        <w:t>B 124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:rsidR="004D31F2" w:rsidRPr="004D31F2" w:rsidRDefault="004D31F2" w:rsidP="004D31F2">
      <w:pPr>
        <w:pStyle w:val="Normalcentr"/>
        <w:spacing w:after="40" w:line="240" w:lineRule="auto"/>
        <w:ind w:left="3402" w:right="-26" w:hanging="3391"/>
        <w:jc w:val="left"/>
        <w:rPr>
          <w:rFonts w:ascii="Arial" w:hAnsi="Arial" w:cs="Arial"/>
          <w:i/>
          <w:sz w:val="18"/>
          <w:szCs w:val="20"/>
        </w:rPr>
      </w:pPr>
      <w:r w:rsidRPr="008B40E4">
        <w:rPr>
          <w:rFonts w:ascii="Arial" w:hAnsi="Arial" w:cs="Arial"/>
          <w:i/>
          <w:sz w:val="18"/>
          <w:szCs w:val="20"/>
        </w:rPr>
        <w:t xml:space="preserve">V 19/10 (9-12h) </w:t>
      </w:r>
      <w:r w:rsidRPr="008B40E4">
        <w:rPr>
          <w:rFonts w:ascii="Arial" w:hAnsi="Arial" w:cs="Arial"/>
          <w:i/>
          <w:sz w:val="18"/>
          <w:szCs w:val="20"/>
        </w:rPr>
        <w:tab/>
        <w:t xml:space="preserve">Colloque </w:t>
      </w:r>
      <w:r w:rsidRPr="008B40E4">
        <w:rPr>
          <w:rFonts w:ascii="Arial" w:hAnsi="Arial" w:cs="Arial"/>
          <w:b/>
          <w:i/>
          <w:sz w:val="18"/>
          <w:szCs w:val="20"/>
        </w:rPr>
        <w:t xml:space="preserve">Police </w:t>
      </w:r>
      <w:r>
        <w:rPr>
          <w:rFonts w:ascii="Arial" w:hAnsi="Arial" w:cs="Arial"/>
          <w:b/>
          <w:i/>
          <w:sz w:val="18"/>
          <w:szCs w:val="20"/>
        </w:rPr>
        <w:t>administrative / Police judiciaire</w:t>
      </w:r>
      <w:r>
        <w:rPr>
          <w:rFonts w:ascii="Arial" w:hAnsi="Arial" w:cs="Arial"/>
          <w:i/>
          <w:sz w:val="18"/>
          <w:szCs w:val="20"/>
        </w:rPr>
        <w:t xml:space="preserve">, salle du Conseil </w:t>
      </w:r>
    </w:p>
    <w:p w:rsidR="004D31F2" w:rsidRPr="00FC21A1" w:rsidRDefault="004D31F2" w:rsidP="004D31F2">
      <w:pPr>
        <w:pStyle w:val="Normalcentr"/>
        <w:spacing w:after="40" w:line="240" w:lineRule="auto"/>
        <w:ind w:left="3402" w:right="-26" w:hanging="3391"/>
        <w:jc w:val="left"/>
        <w:rPr>
          <w:rFonts w:ascii="Arial" w:hAnsi="Arial" w:cs="Arial"/>
          <w:sz w:val="18"/>
          <w:szCs w:val="16"/>
        </w:rPr>
      </w:pPr>
      <w:r w:rsidRPr="00FC21A1">
        <w:rPr>
          <w:rFonts w:ascii="Arial" w:hAnsi="Arial" w:cs="Arial"/>
          <w:sz w:val="18"/>
          <w:szCs w:val="16"/>
        </w:rPr>
        <w:t xml:space="preserve">S 20/10 (08-13 h) :  - E.N.M. : </w:t>
      </w:r>
      <w:r w:rsidRPr="00FC21A1">
        <w:rPr>
          <w:rFonts w:ascii="Arial" w:hAnsi="Arial" w:cs="Arial"/>
          <w:sz w:val="18"/>
          <w:szCs w:val="16"/>
        </w:rPr>
        <w:tab/>
        <w:t xml:space="preserve">Dissertation de </w:t>
      </w:r>
      <w:r w:rsidRPr="00FC21A1">
        <w:rPr>
          <w:rFonts w:ascii="Arial" w:hAnsi="Arial" w:cs="Arial"/>
          <w:b/>
          <w:sz w:val="18"/>
          <w:szCs w:val="16"/>
        </w:rPr>
        <w:t xml:space="preserve">droit civil </w:t>
      </w:r>
      <w:r w:rsidRPr="00FC21A1">
        <w:rPr>
          <w:rFonts w:ascii="Arial" w:hAnsi="Arial" w:cs="Arial"/>
          <w:sz w:val="18"/>
          <w:szCs w:val="16"/>
        </w:rPr>
        <w:t>et</w:t>
      </w:r>
      <w:r w:rsidRPr="00FC21A1">
        <w:rPr>
          <w:rFonts w:ascii="Arial" w:hAnsi="Arial" w:cs="Arial"/>
          <w:b/>
          <w:sz w:val="18"/>
          <w:szCs w:val="16"/>
        </w:rPr>
        <w:t xml:space="preserve"> procédure civile </w:t>
      </w:r>
      <w:r w:rsidRPr="00FC21A1">
        <w:rPr>
          <w:rFonts w:ascii="Arial" w:hAnsi="Arial" w:cs="Arial"/>
          <w:sz w:val="18"/>
          <w:szCs w:val="16"/>
        </w:rPr>
        <w:t>n° 1</w:t>
      </w:r>
    </w:p>
    <w:p w:rsidR="004D31F2" w:rsidRDefault="004D31F2" w:rsidP="00130B82">
      <w:pPr>
        <w:pStyle w:val="Normalcentr"/>
        <w:spacing w:after="40" w:line="240" w:lineRule="auto"/>
        <w:ind w:left="3402" w:right="-426" w:hanging="1986"/>
        <w:jc w:val="left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</w:t>
      </w:r>
      <w:r w:rsidRPr="00FC21A1">
        <w:rPr>
          <w:rFonts w:ascii="Arial" w:hAnsi="Arial" w:cs="Arial"/>
          <w:sz w:val="18"/>
          <w:szCs w:val="16"/>
        </w:rPr>
        <w:t xml:space="preserve">- C.R.F.P.A. : </w:t>
      </w:r>
      <w:r w:rsidRPr="00FC21A1">
        <w:rPr>
          <w:rFonts w:ascii="Arial" w:hAnsi="Arial" w:cs="Arial"/>
          <w:sz w:val="18"/>
          <w:szCs w:val="16"/>
        </w:rPr>
        <w:tab/>
        <w:t>Cas pratique de spécialité</w:t>
      </w:r>
      <w:r w:rsidRPr="00FC21A1">
        <w:rPr>
          <w:rFonts w:ascii="Arial" w:hAnsi="Arial" w:cs="Arial"/>
          <w:b/>
          <w:sz w:val="18"/>
          <w:szCs w:val="16"/>
        </w:rPr>
        <w:t xml:space="preserve"> </w:t>
      </w:r>
      <w:r w:rsidRPr="00FC21A1">
        <w:rPr>
          <w:rFonts w:ascii="Arial" w:hAnsi="Arial" w:cs="Arial"/>
          <w:sz w:val="18"/>
          <w:szCs w:val="16"/>
        </w:rPr>
        <w:t xml:space="preserve">n° 1 (3 h) : sujets de </w:t>
      </w:r>
      <w:r w:rsidRPr="00FC21A1">
        <w:rPr>
          <w:rFonts w:ascii="Arial" w:hAnsi="Arial" w:cs="Arial"/>
          <w:b/>
          <w:sz w:val="18"/>
          <w:szCs w:val="16"/>
        </w:rPr>
        <w:t xml:space="preserve">droit civil </w:t>
      </w:r>
      <w:r w:rsidRPr="00FC21A1">
        <w:rPr>
          <w:rFonts w:ascii="Arial" w:hAnsi="Arial" w:cs="Arial"/>
          <w:sz w:val="18"/>
          <w:szCs w:val="16"/>
        </w:rPr>
        <w:t>et de</w:t>
      </w:r>
      <w:r w:rsidRPr="00FC21A1">
        <w:rPr>
          <w:rFonts w:ascii="Arial" w:hAnsi="Arial" w:cs="Arial"/>
          <w:b/>
          <w:sz w:val="18"/>
          <w:szCs w:val="16"/>
        </w:rPr>
        <w:t xml:space="preserve"> droit pénal</w:t>
      </w:r>
    </w:p>
    <w:p w:rsidR="00913F61" w:rsidRPr="00913F61" w:rsidRDefault="00913F61" w:rsidP="004D31F2">
      <w:pPr>
        <w:pStyle w:val="Normalcentr"/>
        <w:spacing w:after="40" w:line="240" w:lineRule="auto"/>
        <w:ind w:left="3402" w:right="-26" w:hanging="1986"/>
        <w:jc w:val="left"/>
        <w:rPr>
          <w:rFonts w:ascii="Arial" w:hAnsi="Arial" w:cs="Arial"/>
          <w:i/>
          <w:sz w:val="18"/>
          <w:szCs w:val="16"/>
        </w:rPr>
      </w:pPr>
      <w:r w:rsidRPr="00913F61">
        <w:rPr>
          <w:rFonts w:ascii="Arial" w:hAnsi="Arial" w:cs="Arial"/>
          <w:sz w:val="18"/>
          <w:szCs w:val="16"/>
        </w:rPr>
        <w:tab/>
      </w:r>
      <w:r w:rsidRPr="00913F61">
        <w:rPr>
          <w:rFonts w:ascii="Arial" w:hAnsi="Arial" w:cs="Arial"/>
          <w:i/>
          <w:sz w:val="18"/>
          <w:szCs w:val="16"/>
        </w:rPr>
        <w:t xml:space="preserve">Les demandes de sujet </w:t>
      </w:r>
      <w:r>
        <w:rPr>
          <w:rFonts w:ascii="Arial" w:hAnsi="Arial" w:cs="Arial"/>
          <w:i/>
          <w:sz w:val="18"/>
          <w:szCs w:val="16"/>
        </w:rPr>
        <w:t xml:space="preserve">de cas pratique </w:t>
      </w:r>
      <w:r w:rsidRPr="00913F61">
        <w:rPr>
          <w:rFonts w:ascii="Arial" w:hAnsi="Arial" w:cs="Arial"/>
          <w:i/>
          <w:sz w:val="18"/>
          <w:szCs w:val="16"/>
        </w:rPr>
        <w:t xml:space="preserve">dans les autres spécialités sont à adresser </w:t>
      </w:r>
      <w:r>
        <w:rPr>
          <w:rFonts w:ascii="Arial" w:hAnsi="Arial" w:cs="Arial"/>
          <w:i/>
          <w:sz w:val="18"/>
          <w:szCs w:val="16"/>
        </w:rPr>
        <w:t xml:space="preserve">par mail </w:t>
      </w:r>
      <w:r w:rsidRPr="00913F61">
        <w:rPr>
          <w:rFonts w:ascii="Arial" w:hAnsi="Arial" w:cs="Arial"/>
          <w:i/>
          <w:sz w:val="18"/>
          <w:szCs w:val="16"/>
        </w:rPr>
        <w:t>à M. Cayrol</w:t>
      </w:r>
      <w:r>
        <w:rPr>
          <w:rFonts w:ascii="Arial" w:hAnsi="Arial" w:cs="Arial"/>
          <w:i/>
          <w:sz w:val="18"/>
          <w:szCs w:val="16"/>
        </w:rPr>
        <w:t xml:space="preserve"> </w:t>
      </w:r>
      <w:r w:rsidR="00130B82">
        <w:rPr>
          <w:rFonts w:ascii="Arial" w:hAnsi="Arial" w:cs="Arial"/>
          <w:i/>
          <w:sz w:val="18"/>
          <w:szCs w:val="16"/>
        </w:rPr>
        <w:t>le plus tôt possible</w:t>
      </w:r>
      <w:r>
        <w:rPr>
          <w:rFonts w:ascii="Arial" w:hAnsi="Arial" w:cs="Arial"/>
          <w:i/>
          <w:sz w:val="18"/>
          <w:szCs w:val="16"/>
        </w:rPr>
        <w:t xml:space="preserve"> </w:t>
      </w:r>
    </w:p>
    <w:p w:rsidR="004D31F2" w:rsidRPr="00FC21A1" w:rsidRDefault="004D31F2" w:rsidP="004D31F2">
      <w:pPr>
        <w:pStyle w:val="Normalcentr"/>
        <w:spacing w:before="120" w:after="120" w:line="276" w:lineRule="auto"/>
        <w:ind w:left="3402" w:right="-28" w:hanging="3391"/>
        <w:jc w:val="center"/>
        <w:rPr>
          <w:rFonts w:ascii="Arial" w:hAnsi="Arial" w:cs="Arial"/>
          <w:sz w:val="22"/>
          <w:szCs w:val="16"/>
        </w:rPr>
      </w:pPr>
      <w:r w:rsidRPr="00FC21A1">
        <w:rPr>
          <w:rFonts w:ascii="Arial" w:hAnsi="Arial" w:cs="Arial"/>
          <w:sz w:val="22"/>
          <w:szCs w:val="16"/>
        </w:rPr>
        <w:t>~</w:t>
      </w:r>
    </w:p>
    <w:p w:rsidR="004D31F2" w:rsidRPr="00FC21A1" w:rsidRDefault="004D31F2" w:rsidP="004D31F2">
      <w:pPr>
        <w:pStyle w:val="Normalcentr"/>
        <w:spacing w:after="40" w:line="240" w:lineRule="auto"/>
        <w:ind w:left="3402" w:right="-26" w:hanging="3391"/>
        <w:jc w:val="left"/>
        <w:rPr>
          <w:rFonts w:ascii="Arial" w:hAnsi="Arial" w:cs="Arial"/>
          <w:i/>
          <w:sz w:val="18"/>
          <w:szCs w:val="16"/>
        </w:rPr>
      </w:pPr>
      <w:r w:rsidRPr="00FC21A1">
        <w:rPr>
          <w:rFonts w:ascii="Arial" w:hAnsi="Arial" w:cs="Arial"/>
          <w:sz w:val="18"/>
          <w:szCs w:val="16"/>
        </w:rPr>
        <w:t xml:space="preserve">M </w:t>
      </w:r>
      <w:r>
        <w:rPr>
          <w:rFonts w:ascii="Arial" w:hAnsi="Arial" w:cs="Arial"/>
          <w:sz w:val="18"/>
          <w:szCs w:val="16"/>
        </w:rPr>
        <w:t>24</w:t>
      </w:r>
      <w:r w:rsidRPr="00FC21A1">
        <w:rPr>
          <w:rFonts w:ascii="Arial" w:hAnsi="Arial" w:cs="Arial"/>
          <w:sz w:val="18"/>
          <w:szCs w:val="16"/>
        </w:rPr>
        <w:t>/10 (18-20 h) : ENM et CRFPA :</w:t>
      </w:r>
      <w:r w:rsidRPr="00FC21A1">
        <w:rPr>
          <w:rFonts w:ascii="Arial" w:hAnsi="Arial" w:cs="Arial"/>
          <w:sz w:val="18"/>
          <w:szCs w:val="16"/>
        </w:rPr>
        <w:tab/>
        <w:t xml:space="preserve">Corrigé de la </w:t>
      </w:r>
      <w:r w:rsidRPr="00FC21A1">
        <w:rPr>
          <w:rFonts w:ascii="Arial" w:hAnsi="Arial" w:cs="Arial"/>
          <w:b/>
          <w:sz w:val="18"/>
          <w:szCs w:val="16"/>
        </w:rPr>
        <w:t xml:space="preserve">note de synthèse n° 1, </w:t>
      </w:r>
      <w:r w:rsidRPr="00FC21A1">
        <w:rPr>
          <w:rFonts w:ascii="Arial" w:hAnsi="Arial" w:cs="Arial"/>
          <w:sz w:val="18"/>
          <w:szCs w:val="16"/>
        </w:rPr>
        <w:t xml:space="preserve">M. Frédéric DANOS, </w:t>
      </w:r>
      <w:r w:rsidRPr="00FC21A1">
        <w:rPr>
          <w:rFonts w:ascii="Arial" w:hAnsi="Arial" w:cs="Arial"/>
          <w:i/>
          <w:sz w:val="18"/>
          <w:szCs w:val="16"/>
        </w:rPr>
        <w:t xml:space="preserve">salle B </w:t>
      </w:r>
      <w:r w:rsidR="00A45614">
        <w:rPr>
          <w:rFonts w:ascii="Arial" w:hAnsi="Arial" w:cs="Arial"/>
          <w:i/>
          <w:sz w:val="18"/>
          <w:szCs w:val="16"/>
        </w:rPr>
        <w:t>101</w:t>
      </w:r>
    </w:p>
    <w:p w:rsidR="004D31F2" w:rsidRDefault="004D31F2" w:rsidP="00A45614">
      <w:pPr>
        <w:pStyle w:val="Normalcentr"/>
        <w:spacing w:after="40" w:line="240" w:lineRule="auto"/>
        <w:ind w:left="3402" w:right="-851" w:hanging="3391"/>
        <w:jc w:val="left"/>
        <w:rPr>
          <w:rFonts w:ascii="Arial" w:hAnsi="Arial" w:cs="Arial"/>
          <w:i/>
          <w:sz w:val="18"/>
          <w:szCs w:val="16"/>
        </w:rPr>
      </w:pPr>
      <w:r w:rsidRPr="00FC21A1">
        <w:rPr>
          <w:rFonts w:ascii="Arial" w:hAnsi="Arial" w:cs="Arial"/>
          <w:sz w:val="18"/>
          <w:szCs w:val="16"/>
        </w:rPr>
        <w:t xml:space="preserve">J </w:t>
      </w:r>
      <w:r>
        <w:rPr>
          <w:rFonts w:ascii="Arial" w:hAnsi="Arial" w:cs="Arial"/>
          <w:sz w:val="18"/>
          <w:szCs w:val="16"/>
        </w:rPr>
        <w:t>25</w:t>
      </w:r>
      <w:r w:rsidRPr="00FC21A1">
        <w:rPr>
          <w:rFonts w:ascii="Arial" w:hAnsi="Arial" w:cs="Arial"/>
          <w:sz w:val="18"/>
          <w:szCs w:val="16"/>
        </w:rPr>
        <w:t xml:space="preserve">/10 (18-20 h) : - CRFPA :  </w:t>
      </w:r>
      <w:r w:rsidRPr="00FC21A1">
        <w:rPr>
          <w:rFonts w:ascii="Arial" w:hAnsi="Arial" w:cs="Arial"/>
          <w:sz w:val="18"/>
          <w:szCs w:val="16"/>
        </w:rPr>
        <w:tab/>
        <w:t xml:space="preserve">Corrigé de la composition de </w:t>
      </w:r>
      <w:r w:rsidRPr="00FC21A1">
        <w:rPr>
          <w:rFonts w:ascii="Arial" w:hAnsi="Arial" w:cs="Arial"/>
          <w:b/>
          <w:sz w:val="18"/>
          <w:szCs w:val="16"/>
        </w:rPr>
        <w:t xml:space="preserve">droit des obligations n° 1, </w:t>
      </w:r>
      <w:r w:rsidRPr="00FC21A1">
        <w:rPr>
          <w:rFonts w:ascii="Arial" w:hAnsi="Arial" w:cs="Arial"/>
          <w:sz w:val="18"/>
          <w:szCs w:val="16"/>
        </w:rPr>
        <w:t xml:space="preserve">Mme Claude OPHELE, </w:t>
      </w:r>
      <w:r w:rsidRPr="00FC21A1">
        <w:rPr>
          <w:rFonts w:ascii="Arial" w:hAnsi="Arial" w:cs="Arial"/>
          <w:i/>
          <w:sz w:val="18"/>
          <w:szCs w:val="16"/>
        </w:rPr>
        <w:t xml:space="preserve">salle B 124 </w:t>
      </w:r>
    </w:p>
    <w:p w:rsidR="004D31F2" w:rsidRPr="00FC21A1" w:rsidRDefault="005D1343" w:rsidP="004D31F2">
      <w:pPr>
        <w:pStyle w:val="Normalcentr"/>
        <w:spacing w:after="40" w:line="240" w:lineRule="auto"/>
        <w:ind w:left="3402" w:right="-26" w:hanging="3391"/>
        <w:jc w:val="left"/>
        <w:rPr>
          <w:rFonts w:ascii="Arial" w:hAnsi="Arial" w:cs="Arial"/>
          <w:i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V</w:t>
      </w:r>
      <w:r w:rsidR="00913F61">
        <w:rPr>
          <w:rFonts w:ascii="Arial" w:hAnsi="Arial" w:cs="Arial"/>
          <w:sz w:val="18"/>
          <w:szCs w:val="16"/>
        </w:rPr>
        <w:t>endredi</w:t>
      </w:r>
      <w:r w:rsidR="004D31F2" w:rsidRPr="000A4881">
        <w:rPr>
          <w:rFonts w:ascii="Arial" w:hAnsi="Arial" w:cs="Arial"/>
          <w:sz w:val="18"/>
          <w:szCs w:val="16"/>
        </w:rPr>
        <w:t xml:space="preserve"> 26/10 (15</w:t>
      </w:r>
      <w:r w:rsidR="00913F61">
        <w:rPr>
          <w:rFonts w:ascii="Arial" w:hAnsi="Arial" w:cs="Arial"/>
          <w:sz w:val="18"/>
          <w:szCs w:val="16"/>
        </w:rPr>
        <w:t>-</w:t>
      </w:r>
      <w:r w:rsidR="004D31F2" w:rsidRPr="000A4881">
        <w:rPr>
          <w:rFonts w:ascii="Arial" w:hAnsi="Arial" w:cs="Arial"/>
          <w:sz w:val="18"/>
          <w:szCs w:val="16"/>
        </w:rPr>
        <w:t>17h</w:t>
      </w:r>
      <w:r w:rsidR="00913F61">
        <w:rPr>
          <w:rFonts w:ascii="Arial" w:hAnsi="Arial" w:cs="Arial"/>
          <w:sz w:val="18"/>
          <w:szCs w:val="16"/>
        </w:rPr>
        <w:t>)</w:t>
      </w:r>
      <w:r w:rsidR="004D31F2" w:rsidRPr="000A4881">
        <w:rPr>
          <w:rFonts w:ascii="Arial" w:hAnsi="Arial" w:cs="Arial"/>
          <w:sz w:val="18"/>
          <w:szCs w:val="16"/>
        </w:rPr>
        <w:t> :  - ENM :</w:t>
      </w:r>
      <w:r w:rsidR="004D31F2" w:rsidRPr="000A4881">
        <w:rPr>
          <w:rFonts w:ascii="Arial" w:hAnsi="Arial" w:cs="Arial"/>
          <w:sz w:val="18"/>
          <w:szCs w:val="16"/>
        </w:rPr>
        <w:tab/>
        <w:t xml:space="preserve">Corrigé de la dissertation de </w:t>
      </w:r>
      <w:r w:rsidR="004D31F2" w:rsidRPr="000A4881">
        <w:rPr>
          <w:rFonts w:ascii="Arial" w:hAnsi="Arial" w:cs="Arial"/>
          <w:b/>
          <w:sz w:val="18"/>
          <w:szCs w:val="16"/>
        </w:rPr>
        <w:t>Droit pénal et procédure pénale</w:t>
      </w:r>
      <w:r w:rsidR="004D31F2" w:rsidRPr="000A4881">
        <w:rPr>
          <w:rFonts w:ascii="Arial" w:hAnsi="Arial" w:cs="Arial"/>
          <w:sz w:val="18"/>
          <w:szCs w:val="16"/>
        </w:rPr>
        <w:t xml:space="preserve"> n° 1, Mme Véronique TELLIER-CAYROL,</w:t>
      </w:r>
      <w:r w:rsidR="00913F61">
        <w:rPr>
          <w:rFonts w:ascii="Arial" w:hAnsi="Arial" w:cs="Arial"/>
          <w:sz w:val="18"/>
          <w:szCs w:val="16"/>
        </w:rPr>
        <w:t xml:space="preserve"> </w:t>
      </w:r>
      <w:r w:rsidR="004D31F2" w:rsidRPr="000A4881">
        <w:rPr>
          <w:rFonts w:ascii="Arial" w:hAnsi="Arial" w:cs="Arial"/>
          <w:i/>
          <w:sz w:val="18"/>
          <w:szCs w:val="16"/>
        </w:rPr>
        <w:t xml:space="preserve">salle B </w:t>
      </w:r>
      <w:r w:rsidR="008B5E4A">
        <w:rPr>
          <w:rFonts w:ascii="Arial" w:hAnsi="Arial" w:cs="Arial"/>
          <w:i/>
          <w:sz w:val="18"/>
          <w:szCs w:val="16"/>
        </w:rPr>
        <w:t>112</w:t>
      </w:r>
      <w:r w:rsidR="004D31F2" w:rsidRPr="00FC21A1">
        <w:rPr>
          <w:rFonts w:ascii="Arial" w:hAnsi="Arial" w:cs="Arial"/>
          <w:i/>
          <w:sz w:val="18"/>
          <w:szCs w:val="16"/>
        </w:rPr>
        <w:t xml:space="preserve"> </w:t>
      </w:r>
    </w:p>
    <w:p w:rsidR="004D31F2" w:rsidRPr="00FC21A1" w:rsidRDefault="004D31F2" w:rsidP="004D31F2">
      <w:pPr>
        <w:pStyle w:val="Normalcentr"/>
        <w:spacing w:after="40" w:line="240" w:lineRule="auto"/>
        <w:ind w:left="3402" w:right="-26" w:hanging="3391"/>
        <w:jc w:val="left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 27</w:t>
      </w:r>
      <w:r w:rsidRPr="00FC21A1">
        <w:rPr>
          <w:rFonts w:ascii="Arial" w:hAnsi="Arial" w:cs="Arial"/>
          <w:sz w:val="18"/>
          <w:szCs w:val="16"/>
        </w:rPr>
        <w:t xml:space="preserve">/10 (08-13 h) : - CRFPA : </w:t>
      </w:r>
      <w:r w:rsidRPr="00FC21A1">
        <w:rPr>
          <w:rFonts w:ascii="Arial" w:hAnsi="Arial" w:cs="Arial"/>
          <w:sz w:val="18"/>
          <w:szCs w:val="16"/>
        </w:rPr>
        <w:tab/>
      </w:r>
      <w:r w:rsidRPr="00FC21A1">
        <w:rPr>
          <w:rFonts w:ascii="Arial" w:hAnsi="Arial" w:cs="Arial"/>
          <w:b/>
          <w:sz w:val="18"/>
          <w:szCs w:val="16"/>
        </w:rPr>
        <w:t>Note de synthèse n° 2</w:t>
      </w:r>
      <w:r w:rsidRPr="00FC21A1">
        <w:rPr>
          <w:rFonts w:ascii="Arial" w:hAnsi="Arial" w:cs="Arial"/>
          <w:i/>
          <w:sz w:val="18"/>
          <w:szCs w:val="16"/>
        </w:rPr>
        <w:t xml:space="preserve"> </w:t>
      </w:r>
    </w:p>
    <w:p w:rsidR="004D31F2" w:rsidRPr="00FC21A1" w:rsidRDefault="004D31F2" w:rsidP="004D31F2">
      <w:pPr>
        <w:pStyle w:val="Normalcentr"/>
        <w:spacing w:after="40" w:line="240" w:lineRule="auto"/>
        <w:ind w:left="3402" w:right="-26" w:hanging="1986"/>
        <w:jc w:val="left"/>
        <w:rPr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</w:t>
      </w:r>
      <w:r w:rsidRPr="00FC21A1">
        <w:rPr>
          <w:rFonts w:ascii="Arial" w:hAnsi="Arial" w:cs="Arial"/>
          <w:sz w:val="18"/>
          <w:szCs w:val="16"/>
        </w:rPr>
        <w:t xml:space="preserve">- ENM : </w:t>
      </w:r>
      <w:r w:rsidRPr="00FC21A1">
        <w:rPr>
          <w:rFonts w:ascii="Arial" w:hAnsi="Arial" w:cs="Arial"/>
          <w:sz w:val="18"/>
          <w:szCs w:val="16"/>
        </w:rPr>
        <w:tab/>
        <w:t>Dissertation de</w:t>
      </w:r>
      <w:r w:rsidRPr="00FC21A1">
        <w:rPr>
          <w:rFonts w:ascii="Arial" w:hAnsi="Arial" w:cs="Arial"/>
          <w:b/>
          <w:sz w:val="18"/>
          <w:szCs w:val="16"/>
        </w:rPr>
        <w:t xml:space="preserve"> culture générale</w:t>
      </w:r>
      <w:r w:rsidRPr="00FC21A1">
        <w:rPr>
          <w:rFonts w:ascii="Arial" w:hAnsi="Arial" w:cs="Arial"/>
          <w:sz w:val="18"/>
          <w:szCs w:val="16"/>
        </w:rPr>
        <w:t xml:space="preserve"> </w:t>
      </w:r>
      <w:r w:rsidRPr="00FC21A1">
        <w:rPr>
          <w:rFonts w:ascii="Arial" w:hAnsi="Arial" w:cs="Arial"/>
          <w:b/>
          <w:sz w:val="18"/>
          <w:szCs w:val="16"/>
        </w:rPr>
        <w:t>n° 2</w:t>
      </w:r>
    </w:p>
    <w:p w:rsidR="005D1343" w:rsidRPr="00913F61" w:rsidRDefault="005D1343" w:rsidP="005D1343">
      <w:pPr>
        <w:pStyle w:val="Normalcentr"/>
        <w:spacing w:after="40" w:line="240" w:lineRule="auto"/>
        <w:ind w:left="3402" w:right="-26" w:hanging="1986"/>
        <w:jc w:val="left"/>
        <w:rPr>
          <w:rFonts w:ascii="Arial" w:hAnsi="Arial" w:cs="Arial"/>
          <w:i/>
          <w:sz w:val="18"/>
          <w:szCs w:val="16"/>
        </w:rPr>
      </w:pPr>
      <w:r w:rsidRPr="00913F61">
        <w:rPr>
          <w:rFonts w:ascii="Arial" w:hAnsi="Arial" w:cs="Arial"/>
          <w:sz w:val="18"/>
          <w:szCs w:val="16"/>
        </w:rPr>
        <w:tab/>
      </w:r>
      <w:r w:rsidRPr="00913F61">
        <w:rPr>
          <w:rFonts w:ascii="Arial" w:hAnsi="Arial" w:cs="Arial"/>
          <w:i/>
          <w:sz w:val="18"/>
          <w:szCs w:val="16"/>
        </w:rPr>
        <w:t xml:space="preserve">Les </w:t>
      </w:r>
      <w:r>
        <w:rPr>
          <w:rFonts w:ascii="Arial" w:hAnsi="Arial" w:cs="Arial"/>
          <w:i/>
          <w:sz w:val="18"/>
          <w:szCs w:val="16"/>
        </w:rPr>
        <w:t>candidats à l’ENM peuvent s’entrainer à la note de synthèse en traitant l</w:t>
      </w:r>
      <w:r w:rsidRPr="00913F61">
        <w:rPr>
          <w:rFonts w:ascii="Arial" w:hAnsi="Arial" w:cs="Arial"/>
          <w:i/>
          <w:sz w:val="18"/>
          <w:szCs w:val="16"/>
        </w:rPr>
        <w:t xml:space="preserve">e sujet </w:t>
      </w:r>
      <w:r>
        <w:rPr>
          <w:rFonts w:ascii="Arial" w:hAnsi="Arial" w:cs="Arial"/>
          <w:i/>
          <w:sz w:val="18"/>
          <w:szCs w:val="16"/>
        </w:rPr>
        <w:t xml:space="preserve">chez eux (corrigé le 14 novembre). </w:t>
      </w:r>
    </w:p>
    <w:p w:rsidR="004D31F2" w:rsidRDefault="004D31F2" w:rsidP="004D31F2">
      <w:pPr>
        <w:spacing w:after="40"/>
        <w:jc w:val="center"/>
        <w:rPr>
          <w:rFonts w:ascii="Arial" w:hAnsi="Arial" w:cs="Arial"/>
          <w:b/>
          <w:bCs/>
          <w:sz w:val="26"/>
          <w:szCs w:val="26"/>
        </w:rPr>
      </w:pPr>
    </w:p>
    <w:sectPr w:rsidR="004D31F2" w:rsidSect="00C00B96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F2"/>
    <w:rsid w:val="00130B82"/>
    <w:rsid w:val="004D31F2"/>
    <w:rsid w:val="005D1343"/>
    <w:rsid w:val="00722BE0"/>
    <w:rsid w:val="008B5E4A"/>
    <w:rsid w:val="00913F61"/>
    <w:rsid w:val="00A45614"/>
    <w:rsid w:val="00AF720E"/>
    <w:rsid w:val="00C00B96"/>
    <w:rsid w:val="00EC40B7"/>
    <w:rsid w:val="00ED262D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6610E-E2F0-4591-A854-57FB8D19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1F2"/>
    <w:pPr>
      <w:keepNext/>
      <w:suppressAutoHyphens/>
      <w:spacing w:after="0" w:line="100" w:lineRule="atLeast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itre2">
    <w:name w:val="heading 2"/>
    <w:basedOn w:val="Normal"/>
    <w:next w:val="Normal"/>
    <w:link w:val="Titre2Car"/>
    <w:unhideWhenUsed/>
    <w:rsid w:val="004D31F2"/>
    <w:pPr>
      <w:keepNext w:val="0"/>
      <w:suppressAutoHyphens w:val="0"/>
      <w:spacing w:before="200" w:after="160" w:line="271" w:lineRule="auto"/>
      <w:textAlignment w:val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qFormat/>
    <w:rsid w:val="004D31F2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ormalcentr">
    <w:name w:val="Block Text"/>
    <w:basedOn w:val="Normal"/>
    <w:rsid w:val="004D31F2"/>
    <w:pPr>
      <w:keepNext w:val="0"/>
      <w:suppressAutoHyphens w:val="0"/>
      <w:spacing w:line="360" w:lineRule="auto"/>
      <w:ind w:left="181" w:right="249"/>
      <w:jc w:val="both"/>
      <w:textAlignment w:val="auto"/>
    </w:pPr>
    <w:rPr>
      <w:rFonts w:ascii="Trebuchet MS" w:eastAsia="Times New Roman" w:hAnsi="Trebuchet MS" w:cs="Tahoma"/>
      <w:color w:val="auto"/>
      <w:lang w:eastAsia="fr-FR" w:bidi="ar-SA"/>
    </w:rPr>
  </w:style>
  <w:style w:type="character" w:styleId="lev">
    <w:name w:val="Strong"/>
    <w:basedOn w:val="Policepardfaut"/>
    <w:uiPriority w:val="22"/>
    <w:qFormat/>
    <w:rsid w:val="004D31F2"/>
    <w:rPr>
      <w:b/>
      <w:bCs/>
    </w:rPr>
  </w:style>
  <w:style w:type="character" w:customStyle="1" w:styleId="object">
    <w:name w:val="object"/>
    <w:basedOn w:val="Policepardfaut"/>
    <w:rsid w:val="004D3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Cayrol</dc:creator>
  <cp:lastModifiedBy>Patricia Paris</cp:lastModifiedBy>
  <cp:revision>2</cp:revision>
  <dcterms:created xsi:type="dcterms:W3CDTF">2018-10-10T13:49:00Z</dcterms:created>
  <dcterms:modified xsi:type="dcterms:W3CDTF">2018-10-10T13:49:00Z</dcterms:modified>
</cp:coreProperties>
</file>