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CEB70B" w14:textId="7039FBEB" w:rsidR="00B132C0" w:rsidRDefault="00DD6EE7" w:rsidP="00DD6EE7">
      <w:pPr>
        <w:jc w:val="right"/>
        <w:rPr>
          <w:rFonts w:cstheme="minorHAnsi"/>
          <w:b/>
          <w:bCs/>
          <w:color w:val="4472C4" w:themeColor="accent1"/>
          <w:sz w:val="28"/>
          <w:szCs w:val="28"/>
        </w:rPr>
      </w:pPr>
      <w:r w:rsidRPr="007A007B">
        <w:rPr>
          <w:rFonts w:cstheme="minorHAnsi"/>
          <w:b/>
          <w:bCs/>
          <w:color w:val="4472C4" w:themeColor="accent1"/>
          <w:sz w:val="28"/>
          <w:szCs w:val="28"/>
        </w:rPr>
        <w:t xml:space="preserve">Certificat d’Etudes Judiciaires </w:t>
      </w:r>
    </w:p>
    <w:p w14:paraId="231F726D" w14:textId="451382CF" w:rsidR="002F1190" w:rsidRPr="007A007B" w:rsidRDefault="002F1190" w:rsidP="00DD6EE7">
      <w:pPr>
        <w:jc w:val="right"/>
        <w:rPr>
          <w:rFonts w:cstheme="minorHAnsi"/>
          <w:b/>
          <w:bCs/>
          <w:color w:val="4472C4" w:themeColor="accent1"/>
          <w:sz w:val="28"/>
          <w:szCs w:val="28"/>
        </w:rPr>
      </w:pPr>
      <w:r>
        <w:rPr>
          <w:rFonts w:cstheme="minorHAnsi"/>
          <w:b/>
          <w:bCs/>
          <w:color w:val="4472C4" w:themeColor="accent1"/>
          <w:sz w:val="28"/>
          <w:szCs w:val="28"/>
        </w:rPr>
        <w:t>202</w:t>
      </w:r>
      <w:r w:rsidR="006628D4">
        <w:rPr>
          <w:rFonts w:cstheme="minorHAnsi"/>
          <w:b/>
          <w:bCs/>
          <w:color w:val="4472C4" w:themeColor="accent1"/>
          <w:sz w:val="28"/>
          <w:szCs w:val="28"/>
        </w:rPr>
        <w:t>5</w:t>
      </w:r>
      <w:r>
        <w:rPr>
          <w:rFonts w:cstheme="minorHAnsi"/>
          <w:b/>
          <w:bCs/>
          <w:color w:val="4472C4" w:themeColor="accent1"/>
          <w:sz w:val="28"/>
          <w:szCs w:val="28"/>
        </w:rPr>
        <w:t>-202</w:t>
      </w:r>
      <w:r w:rsidR="006628D4">
        <w:rPr>
          <w:rFonts w:cstheme="minorHAnsi"/>
          <w:b/>
          <w:bCs/>
          <w:color w:val="4472C4" w:themeColor="accent1"/>
          <w:sz w:val="28"/>
          <w:szCs w:val="28"/>
        </w:rPr>
        <w:t>6</w:t>
      </w:r>
    </w:p>
    <w:p w14:paraId="7B8265D2" w14:textId="54892871" w:rsidR="00DD6EE7" w:rsidRPr="007A007B" w:rsidRDefault="00DD6EE7" w:rsidP="00DD6EE7">
      <w:pPr>
        <w:pBdr>
          <w:bottom w:val="single" w:sz="6" w:space="1" w:color="auto"/>
        </w:pBdr>
        <w:jc w:val="right"/>
        <w:rPr>
          <w:rFonts w:cstheme="minorHAnsi"/>
          <w:b/>
          <w:bCs/>
          <w:color w:val="4472C4" w:themeColor="accent1"/>
        </w:rPr>
      </w:pPr>
    </w:p>
    <w:p w14:paraId="48D18CD1" w14:textId="2A141B06" w:rsidR="00DD6EE7" w:rsidRPr="007A007B" w:rsidRDefault="00DD6EE7" w:rsidP="00DD6EE7">
      <w:pPr>
        <w:jc w:val="right"/>
        <w:rPr>
          <w:rFonts w:cstheme="minorHAnsi"/>
          <w:b/>
          <w:bCs/>
          <w:color w:val="4472C4" w:themeColor="accent1"/>
        </w:rPr>
      </w:pPr>
    </w:p>
    <w:p w14:paraId="605D7AA3" w14:textId="7D36A7A9" w:rsidR="00DD6EE7" w:rsidRPr="007A007B" w:rsidRDefault="00DD6EE7" w:rsidP="00DD6EE7">
      <w:pPr>
        <w:jc w:val="both"/>
        <w:rPr>
          <w:rFonts w:cstheme="minorHAnsi"/>
          <w:b/>
          <w:bCs/>
          <w:color w:val="4472C4" w:themeColor="accent1"/>
        </w:rPr>
      </w:pPr>
    </w:p>
    <w:p w14:paraId="5729AA27" w14:textId="0722672E" w:rsidR="00793E16" w:rsidRPr="006628D4" w:rsidRDefault="002F1190" w:rsidP="006628D4">
      <w:pPr>
        <w:ind w:left="2832" w:hanging="2832"/>
        <w:jc w:val="both"/>
        <w:rPr>
          <w:rFonts w:cstheme="minorHAnsi"/>
          <w:color w:val="4472C4" w:themeColor="accent1"/>
        </w:rPr>
      </w:pPr>
      <w:r>
        <w:rPr>
          <w:rFonts w:cstheme="minorHAnsi"/>
          <w:color w:val="4472C4" w:themeColor="accent1"/>
        </w:rPr>
        <w:t xml:space="preserve">Jeudi </w:t>
      </w:r>
      <w:r w:rsidR="006628D4">
        <w:rPr>
          <w:rFonts w:cstheme="minorHAnsi"/>
          <w:color w:val="4472C4" w:themeColor="accent1"/>
        </w:rPr>
        <w:t>15 janvier, amphi E</w:t>
      </w:r>
      <w:r w:rsidR="006628D4">
        <w:rPr>
          <w:rFonts w:cstheme="minorHAnsi"/>
          <w:color w:val="4472C4" w:themeColor="accent1"/>
        </w:rPr>
        <w:tab/>
      </w:r>
      <w:r w:rsidR="006628D4">
        <w:rPr>
          <w:rFonts w:cstheme="minorHAnsi"/>
        </w:rPr>
        <w:t>Conférence d</w:t>
      </w:r>
      <w:r w:rsidR="00FB6CAE">
        <w:rPr>
          <w:rFonts w:cstheme="minorHAnsi"/>
        </w:rPr>
        <w:t xml:space="preserve">e </w:t>
      </w:r>
      <w:r w:rsidR="006628D4">
        <w:rPr>
          <w:rFonts w:cstheme="minorHAnsi"/>
        </w:rPr>
        <w:t xml:space="preserve">Fabrice </w:t>
      </w:r>
      <w:r w:rsidR="006628D4" w:rsidRPr="006628D4">
        <w:rPr>
          <w:rFonts w:cs="Calibri (Corps)"/>
          <w:smallCaps/>
        </w:rPr>
        <w:t>Leduc</w:t>
      </w:r>
      <w:r w:rsidR="00FB6CAE">
        <w:rPr>
          <w:rFonts w:cs="Calibri (Corps)"/>
          <w:smallCaps/>
        </w:rPr>
        <w:t xml:space="preserve">, </w:t>
      </w:r>
      <w:r w:rsidR="00FB6CAE">
        <w:rPr>
          <w:rFonts w:cs="Calibri (Corps)"/>
        </w:rPr>
        <w:t xml:space="preserve">professeur </w:t>
      </w:r>
      <w:r w:rsidR="002A4DF1">
        <w:rPr>
          <w:rFonts w:cs="Calibri (Corps)"/>
        </w:rPr>
        <w:t xml:space="preserve">émérite </w:t>
      </w:r>
      <w:r w:rsidR="00FB6CAE">
        <w:rPr>
          <w:rFonts w:cs="Calibri (Corps)"/>
        </w:rPr>
        <w:t>en droit privé et sciences criminelles</w:t>
      </w:r>
      <w:r w:rsidR="006628D4">
        <w:rPr>
          <w:rFonts w:cstheme="minorHAnsi"/>
        </w:rPr>
        <w:t xml:space="preserve"> : </w:t>
      </w:r>
      <w:r w:rsidR="006628D4" w:rsidRPr="006628D4">
        <w:rPr>
          <w:rFonts w:cstheme="minorHAnsi"/>
          <w:color w:val="4472C4" w:themeColor="accent1"/>
        </w:rPr>
        <w:t>« </w:t>
      </w:r>
      <w:r w:rsidR="006628D4" w:rsidRPr="006628D4">
        <w:rPr>
          <w:rFonts w:cstheme="minorHAnsi"/>
          <w:i/>
          <w:iCs/>
          <w:color w:val="4472C4" w:themeColor="accent1"/>
        </w:rPr>
        <w:t>La réparation des dommages causés par l’IA </w:t>
      </w:r>
      <w:r w:rsidR="006628D4" w:rsidRPr="006628D4">
        <w:rPr>
          <w:rFonts w:cstheme="minorHAnsi"/>
          <w:color w:val="4472C4" w:themeColor="accent1"/>
        </w:rPr>
        <w:t>»</w:t>
      </w:r>
    </w:p>
    <w:p w14:paraId="6FD33244" w14:textId="2B89CC7B" w:rsidR="00DD6EE7" w:rsidRPr="007A007B" w:rsidRDefault="00793E16" w:rsidP="00FB6CAE">
      <w:pPr>
        <w:ind w:left="2832" w:hanging="2832"/>
        <w:jc w:val="both"/>
        <w:rPr>
          <w:rFonts w:cstheme="minorHAnsi"/>
        </w:rPr>
      </w:pPr>
      <w:r>
        <w:rPr>
          <w:rFonts w:cstheme="minorHAnsi"/>
          <w:color w:val="4472C4" w:themeColor="accent1"/>
        </w:rPr>
        <w:tab/>
      </w:r>
    </w:p>
    <w:p w14:paraId="65BB3E9A" w14:textId="5E8C367E" w:rsidR="00DD6EE7" w:rsidRPr="006628D4" w:rsidRDefault="00DD6EE7" w:rsidP="006628D4">
      <w:pPr>
        <w:ind w:left="2832" w:hanging="2832"/>
        <w:jc w:val="both"/>
        <w:rPr>
          <w:rFonts w:cstheme="minorHAnsi"/>
        </w:rPr>
      </w:pPr>
      <w:r w:rsidRPr="007A007B">
        <w:rPr>
          <w:rFonts w:cstheme="minorHAnsi"/>
          <w:color w:val="4472C4" w:themeColor="accent1"/>
        </w:rPr>
        <w:t>Jeudi</w:t>
      </w:r>
      <w:r w:rsidR="002F1190">
        <w:rPr>
          <w:rFonts w:cstheme="minorHAnsi"/>
          <w:color w:val="4472C4" w:themeColor="accent1"/>
        </w:rPr>
        <w:t xml:space="preserve"> </w:t>
      </w:r>
      <w:r w:rsidR="006628D4">
        <w:rPr>
          <w:rFonts w:cstheme="minorHAnsi"/>
          <w:color w:val="4472C4" w:themeColor="accent1"/>
        </w:rPr>
        <w:t>22 janvier, amphi E</w:t>
      </w:r>
      <w:r w:rsidR="002F1190">
        <w:rPr>
          <w:rFonts w:cstheme="minorHAnsi"/>
          <w:color w:val="4472C4" w:themeColor="accent1"/>
        </w:rPr>
        <w:tab/>
      </w:r>
      <w:r w:rsidR="006628D4">
        <w:rPr>
          <w:rFonts w:cstheme="minorHAnsi"/>
        </w:rPr>
        <w:t>Conférence</w:t>
      </w:r>
      <w:r w:rsidR="002F1190">
        <w:rPr>
          <w:rFonts w:cstheme="minorHAnsi"/>
        </w:rPr>
        <w:t xml:space="preserve"> </w:t>
      </w:r>
      <w:r w:rsidR="006628D4">
        <w:rPr>
          <w:rFonts w:cstheme="minorHAnsi"/>
        </w:rPr>
        <w:t xml:space="preserve">de Véronique </w:t>
      </w:r>
      <w:r w:rsidR="006628D4" w:rsidRPr="006628D4">
        <w:rPr>
          <w:rFonts w:cs="Calibri (Corps)"/>
          <w:smallCaps/>
        </w:rPr>
        <w:t>Tellier-Cayrol</w:t>
      </w:r>
      <w:r w:rsidR="006628D4">
        <w:rPr>
          <w:rFonts w:cstheme="minorHAnsi"/>
        </w:rPr>
        <w:t xml:space="preserve"> et Catherine </w:t>
      </w:r>
      <w:r w:rsidR="006628D4" w:rsidRPr="006628D4">
        <w:rPr>
          <w:rFonts w:cs="Calibri (Corps)"/>
          <w:smallCaps/>
        </w:rPr>
        <w:t>Champrenault</w:t>
      </w:r>
      <w:r w:rsidR="00FB6CAE">
        <w:rPr>
          <w:rFonts w:cstheme="minorHAnsi"/>
        </w:rPr>
        <w:t>, ancienne procureure générale près la Cour d’appel de Paris, présidente de France Victimes 37</w:t>
      </w:r>
      <w:r w:rsidR="006628D4">
        <w:rPr>
          <w:rFonts w:cstheme="minorHAnsi"/>
          <w:color w:val="4472C4" w:themeColor="accent1"/>
        </w:rPr>
        <w:t xml:space="preserve"> : « </w:t>
      </w:r>
      <w:r w:rsidR="006628D4" w:rsidRPr="006628D4">
        <w:rPr>
          <w:rFonts w:cstheme="minorHAnsi"/>
          <w:i/>
          <w:iCs/>
          <w:color w:val="4472C4" w:themeColor="accent1"/>
        </w:rPr>
        <w:t>Les violences intrafamiliales, aspects théoriques et pratiques</w:t>
      </w:r>
      <w:r w:rsidR="006628D4">
        <w:rPr>
          <w:rFonts w:cstheme="minorHAnsi"/>
          <w:color w:val="4472C4" w:themeColor="accent1"/>
        </w:rPr>
        <w:t> »</w:t>
      </w:r>
    </w:p>
    <w:p w14:paraId="2DC051AF" w14:textId="460A6F41" w:rsidR="00DD6EE7" w:rsidRPr="007A007B" w:rsidRDefault="00DD6EE7" w:rsidP="00DD6EE7">
      <w:pPr>
        <w:jc w:val="both"/>
        <w:rPr>
          <w:rFonts w:cstheme="minorHAnsi"/>
          <w:color w:val="4472C4" w:themeColor="accent1"/>
        </w:rPr>
      </w:pPr>
    </w:p>
    <w:p w14:paraId="1FCCE2C4" w14:textId="3A6CC6CA" w:rsidR="00793E16" w:rsidRDefault="00DD6EE7" w:rsidP="00E74179">
      <w:pPr>
        <w:ind w:left="2832" w:hanging="2832"/>
        <w:jc w:val="both"/>
        <w:rPr>
          <w:rFonts w:cstheme="minorHAnsi"/>
        </w:rPr>
      </w:pPr>
      <w:r w:rsidRPr="00F7736A">
        <w:rPr>
          <w:rFonts w:cstheme="minorHAnsi"/>
          <w:color w:val="4472C4" w:themeColor="accent1"/>
        </w:rPr>
        <w:t>Jeudi</w:t>
      </w:r>
      <w:r w:rsidR="002F1190">
        <w:rPr>
          <w:rFonts w:cstheme="minorHAnsi"/>
          <w:color w:val="4472C4" w:themeColor="accent1"/>
        </w:rPr>
        <w:t xml:space="preserve"> </w:t>
      </w:r>
      <w:r w:rsidR="006628D4">
        <w:rPr>
          <w:rFonts w:cstheme="minorHAnsi"/>
          <w:color w:val="4472C4" w:themeColor="accent1"/>
        </w:rPr>
        <w:t>29 janvier, D019</w:t>
      </w:r>
      <w:r w:rsidR="00770253" w:rsidRPr="00E74179">
        <w:rPr>
          <w:rFonts w:cstheme="minorHAnsi"/>
          <w:color w:val="4472C4" w:themeColor="accent1"/>
        </w:rPr>
        <w:tab/>
      </w:r>
      <w:r w:rsidR="006628D4">
        <w:rPr>
          <w:rFonts w:cstheme="minorHAnsi"/>
        </w:rPr>
        <w:t xml:space="preserve">Flavien </w:t>
      </w:r>
      <w:r w:rsidR="006628D4" w:rsidRPr="006628D4">
        <w:rPr>
          <w:rFonts w:cs="Calibri (Corps)"/>
          <w:smallCaps/>
        </w:rPr>
        <w:t>Ferrand</w:t>
      </w:r>
      <w:r w:rsidR="006628D4">
        <w:rPr>
          <w:rFonts w:cstheme="minorHAnsi"/>
        </w:rPr>
        <w:t>,</w:t>
      </w:r>
      <w:r w:rsidR="00FB6CAE">
        <w:rPr>
          <w:rFonts w:cstheme="minorHAnsi"/>
        </w:rPr>
        <w:t xml:space="preserve"> doctorant en droit privé et sciences criminelles, </w:t>
      </w:r>
      <w:r w:rsidR="006628D4">
        <w:rPr>
          <w:rFonts w:cstheme="minorHAnsi"/>
        </w:rPr>
        <w:t xml:space="preserve">analyse </w:t>
      </w:r>
      <w:proofErr w:type="gramStart"/>
      <w:r w:rsidR="006628D4">
        <w:rPr>
          <w:rFonts w:cstheme="minorHAnsi"/>
        </w:rPr>
        <w:t xml:space="preserve">de </w:t>
      </w:r>
      <w:r w:rsidR="006628D4" w:rsidRPr="006628D4">
        <w:rPr>
          <w:rFonts w:cstheme="minorHAnsi"/>
          <w:i/>
          <w:iCs/>
          <w:color w:val="4472C4" w:themeColor="accent1"/>
        </w:rPr>
        <w:t>Impardonnable</w:t>
      </w:r>
      <w:proofErr w:type="gramEnd"/>
      <w:r w:rsidR="006628D4">
        <w:rPr>
          <w:rFonts w:cstheme="minorHAnsi"/>
        </w:rPr>
        <w:t xml:space="preserve">, de Mathieu </w:t>
      </w:r>
      <w:proofErr w:type="spellStart"/>
      <w:r w:rsidR="006628D4">
        <w:rPr>
          <w:rFonts w:cstheme="minorHAnsi"/>
        </w:rPr>
        <w:t>Ménégaux</w:t>
      </w:r>
      <w:proofErr w:type="spellEnd"/>
      <w:r w:rsidR="002F1190" w:rsidRPr="007A007B">
        <w:rPr>
          <w:rFonts w:cstheme="minorHAnsi"/>
        </w:rPr>
        <w:t xml:space="preserve"> </w:t>
      </w:r>
    </w:p>
    <w:p w14:paraId="542E8361" w14:textId="75AA597D" w:rsidR="00DD6EE7" w:rsidRPr="006628D4" w:rsidRDefault="00793E16" w:rsidP="006628D4">
      <w:pPr>
        <w:ind w:left="2832" w:hanging="2832"/>
        <w:jc w:val="both"/>
        <w:rPr>
          <w:rFonts w:cstheme="minorHAnsi"/>
        </w:rPr>
      </w:pPr>
      <w:r>
        <w:rPr>
          <w:rFonts w:cstheme="minorHAnsi"/>
          <w:b/>
          <w:bCs/>
        </w:rPr>
        <w:tab/>
      </w:r>
    </w:p>
    <w:p w14:paraId="325512E7" w14:textId="67F9BC8E" w:rsidR="00DD6EE7" w:rsidRPr="007F3E69" w:rsidRDefault="00DD6EE7" w:rsidP="008932CA">
      <w:pPr>
        <w:ind w:left="2832" w:hanging="2832"/>
        <w:jc w:val="both"/>
        <w:rPr>
          <w:rFonts w:cstheme="minorHAnsi"/>
          <w:color w:val="FF0000"/>
        </w:rPr>
      </w:pPr>
      <w:r w:rsidRPr="007A007B">
        <w:rPr>
          <w:rFonts w:cstheme="minorHAnsi"/>
          <w:color w:val="4472C4" w:themeColor="accent1"/>
        </w:rPr>
        <w:t xml:space="preserve">Jeudi </w:t>
      </w:r>
      <w:r w:rsidR="006628D4">
        <w:rPr>
          <w:rFonts w:cstheme="minorHAnsi"/>
          <w:color w:val="4472C4" w:themeColor="accent1"/>
        </w:rPr>
        <w:t xml:space="preserve">5 </w:t>
      </w:r>
      <w:r w:rsidR="00E94A62">
        <w:rPr>
          <w:rFonts w:cstheme="minorHAnsi"/>
          <w:color w:val="4472C4" w:themeColor="accent1"/>
        </w:rPr>
        <w:t>février</w:t>
      </w:r>
      <w:r w:rsidR="006628D4">
        <w:rPr>
          <w:rFonts w:cstheme="minorHAnsi"/>
          <w:color w:val="4472C4" w:themeColor="accent1"/>
        </w:rPr>
        <w:t xml:space="preserve">, </w:t>
      </w:r>
      <w:bookmarkStart w:id="0" w:name="_GoBack"/>
      <w:bookmarkEnd w:id="0"/>
      <w:r w:rsidR="006628D4">
        <w:rPr>
          <w:rFonts w:cstheme="minorHAnsi"/>
          <w:color w:val="4472C4" w:themeColor="accent1"/>
        </w:rPr>
        <w:t>B124</w:t>
      </w:r>
      <w:r w:rsidR="008932CA" w:rsidRPr="007A007B">
        <w:rPr>
          <w:rFonts w:cstheme="minorHAnsi"/>
          <w:color w:val="4472C4" w:themeColor="accent1"/>
        </w:rPr>
        <w:tab/>
      </w:r>
      <w:r w:rsidR="006628D4">
        <w:rPr>
          <w:rFonts w:cstheme="minorHAnsi"/>
        </w:rPr>
        <w:t>Conférence</w:t>
      </w:r>
      <w:r w:rsidR="006628D4" w:rsidRPr="006628D4">
        <w:t xml:space="preserve"> </w:t>
      </w:r>
      <w:r w:rsidR="006628D4">
        <w:t xml:space="preserve">de Mme Audrey </w:t>
      </w:r>
      <w:proofErr w:type="spellStart"/>
      <w:r w:rsidR="006628D4" w:rsidRPr="00672714">
        <w:rPr>
          <w:rFonts w:cs="Times New Roman (Corps CS)"/>
          <w:smallCaps/>
        </w:rPr>
        <w:t>Zawadzky</w:t>
      </w:r>
      <w:proofErr w:type="spellEnd"/>
      <w:r w:rsidR="006628D4">
        <w:t xml:space="preserve">, </w:t>
      </w:r>
      <w:r w:rsidR="00FB6CAE">
        <w:t>magistrate</w:t>
      </w:r>
      <w:r w:rsidR="006628D4">
        <w:t xml:space="preserve"> au TJ de Tours : </w:t>
      </w:r>
      <w:r w:rsidR="006628D4" w:rsidRPr="006628D4">
        <w:rPr>
          <w:color w:val="4472C4" w:themeColor="accent1"/>
        </w:rPr>
        <w:t>« </w:t>
      </w:r>
      <w:r w:rsidR="006628D4" w:rsidRPr="006628D4">
        <w:rPr>
          <w:i/>
          <w:iCs/>
          <w:color w:val="4472C4" w:themeColor="accent1"/>
        </w:rPr>
        <w:t>Le juge d’instruction</w:t>
      </w:r>
      <w:r w:rsidR="006628D4" w:rsidRPr="006628D4">
        <w:rPr>
          <w:color w:val="4472C4" w:themeColor="accent1"/>
        </w:rPr>
        <w:t> »</w:t>
      </w:r>
    </w:p>
    <w:p w14:paraId="70131436" w14:textId="26FB49D7" w:rsidR="00DD6EE7" w:rsidRPr="007A007B" w:rsidRDefault="00DD6EE7" w:rsidP="00DD6EE7">
      <w:pPr>
        <w:jc w:val="both"/>
        <w:rPr>
          <w:rFonts w:cstheme="minorHAnsi"/>
          <w:color w:val="4472C4" w:themeColor="accent1"/>
        </w:rPr>
      </w:pPr>
    </w:p>
    <w:p w14:paraId="3D097958" w14:textId="25AF0FCD" w:rsidR="00793E16" w:rsidRDefault="00DD6EE7" w:rsidP="002F1190">
      <w:pPr>
        <w:ind w:left="2832" w:hanging="2832"/>
        <w:jc w:val="both"/>
        <w:rPr>
          <w:rFonts w:cstheme="minorHAnsi"/>
        </w:rPr>
      </w:pPr>
      <w:r w:rsidRPr="007A007B">
        <w:rPr>
          <w:rFonts w:cstheme="minorHAnsi"/>
          <w:color w:val="4472C4" w:themeColor="accent1"/>
        </w:rPr>
        <w:t xml:space="preserve">Jeudi </w:t>
      </w:r>
      <w:r w:rsidR="006628D4">
        <w:rPr>
          <w:rFonts w:cstheme="minorHAnsi"/>
          <w:color w:val="4472C4" w:themeColor="accent1"/>
        </w:rPr>
        <w:t>12 février, D019</w:t>
      </w:r>
      <w:r w:rsidR="002F1190">
        <w:rPr>
          <w:rFonts w:cstheme="minorHAnsi"/>
          <w:color w:val="4472C4" w:themeColor="accent1"/>
        </w:rPr>
        <w:tab/>
      </w:r>
      <w:r w:rsidR="006628D4">
        <w:rPr>
          <w:rFonts w:cstheme="minorHAnsi"/>
        </w:rPr>
        <w:t>Marguerite</w:t>
      </w:r>
      <w:r w:rsidR="00226F0A">
        <w:rPr>
          <w:rFonts w:cstheme="minorHAnsi"/>
        </w:rPr>
        <w:t xml:space="preserve"> </w:t>
      </w:r>
      <w:r w:rsidR="000F3F44" w:rsidRPr="00FB6CAE">
        <w:rPr>
          <w:rFonts w:cs="Calibri (Corps)"/>
          <w:smallCaps/>
        </w:rPr>
        <w:t>Fonteneau-</w:t>
      </w:r>
      <w:proofErr w:type="spellStart"/>
      <w:r w:rsidR="000F3F44" w:rsidRPr="00FB6CAE">
        <w:rPr>
          <w:rFonts w:cs="Calibri (Corps)"/>
          <w:smallCaps/>
        </w:rPr>
        <w:t>Tamine</w:t>
      </w:r>
      <w:proofErr w:type="spellEnd"/>
      <w:r w:rsidR="000F3F44">
        <w:rPr>
          <w:rFonts w:cstheme="minorHAnsi"/>
        </w:rPr>
        <w:t>,</w:t>
      </w:r>
      <w:r w:rsidR="00FB6CAE">
        <w:rPr>
          <w:rFonts w:cstheme="minorHAnsi"/>
        </w:rPr>
        <w:t xml:space="preserve"> admise au CRFPA, étudiante en M2 MAJE,</w:t>
      </w:r>
      <w:r w:rsidR="000F3F44">
        <w:rPr>
          <w:rFonts w:cstheme="minorHAnsi"/>
        </w:rPr>
        <w:t xml:space="preserve"> </w:t>
      </w:r>
      <w:proofErr w:type="spellStart"/>
      <w:r w:rsidR="000F3F44" w:rsidRPr="000F3F44">
        <w:rPr>
          <w:rFonts w:cstheme="minorHAnsi"/>
          <w:i/>
          <w:iCs/>
          <w:color w:val="4472C4" w:themeColor="accent1"/>
        </w:rPr>
        <w:t>Death</w:t>
      </w:r>
      <w:proofErr w:type="spellEnd"/>
      <w:r w:rsidR="000F3F44" w:rsidRPr="000F3F44">
        <w:rPr>
          <w:rFonts w:cstheme="minorHAnsi"/>
          <w:i/>
          <w:iCs/>
          <w:color w:val="4472C4" w:themeColor="accent1"/>
        </w:rPr>
        <w:t xml:space="preserve"> Note 1</w:t>
      </w:r>
      <w:r w:rsidR="000F3F44" w:rsidRPr="000F3F44">
        <w:rPr>
          <w:rFonts w:ascii="Courier New" w:hAnsi="Courier New" w:cs="Courier New"/>
          <w:color w:val="4472C4" w:themeColor="accent1"/>
          <w:sz w:val="21"/>
          <w:szCs w:val="21"/>
          <w:shd w:val="clear" w:color="auto" w:fill="FDFDFD"/>
        </w:rPr>
        <w:t xml:space="preserve"> </w:t>
      </w:r>
      <w:r w:rsidR="000F3F44" w:rsidRPr="000F3F44">
        <w:rPr>
          <w:rFonts w:cstheme="minorHAnsi"/>
          <w:color w:val="333333"/>
          <w:shd w:val="clear" w:color="auto" w:fill="FDFDFD"/>
        </w:rPr>
        <w:t xml:space="preserve">de </w:t>
      </w:r>
      <w:proofErr w:type="spellStart"/>
      <w:r w:rsidR="000F3F44" w:rsidRPr="000F3F44">
        <w:rPr>
          <w:rFonts w:cstheme="minorHAnsi"/>
          <w:color w:val="333333"/>
          <w:shd w:val="clear" w:color="auto" w:fill="FDFDFD"/>
        </w:rPr>
        <w:t>Tsugumi</w:t>
      </w:r>
      <w:proofErr w:type="spellEnd"/>
      <w:r w:rsidR="000F3F44" w:rsidRPr="000F3F44">
        <w:rPr>
          <w:rFonts w:cstheme="minorHAnsi"/>
          <w:color w:val="333333"/>
          <w:shd w:val="clear" w:color="auto" w:fill="FDFDFD"/>
        </w:rPr>
        <w:t xml:space="preserve"> </w:t>
      </w:r>
      <w:proofErr w:type="spellStart"/>
      <w:r w:rsidR="000F3F44" w:rsidRPr="000F3F44">
        <w:rPr>
          <w:rFonts w:cs="Calibri (Corps)"/>
          <w:smallCaps/>
          <w:color w:val="333333"/>
          <w:shd w:val="clear" w:color="auto" w:fill="FDFDFD"/>
        </w:rPr>
        <w:t>Ōba</w:t>
      </w:r>
      <w:proofErr w:type="spellEnd"/>
    </w:p>
    <w:p w14:paraId="2067268E" w14:textId="6F9FDCFE" w:rsidR="00F31814" w:rsidRDefault="00793E16" w:rsidP="00EE60FF">
      <w:pPr>
        <w:ind w:left="2832" w:hanging="2832"/>
        <w:jc w:val="both"/>
        <w:rPr>
          <w:rFonts w:cstheme="minorHAnsi"/>
          <w:color w:val="4472C4" w:themeColor="accent1"/>
        </w:rPr>
      </w:pPr>
      <w:r>
        <w:rPr>
          <w:rFonts w:cstheme="minorHAnsi"/>
          <w:b/>
          <w:bCs/>
        </w:rPr>
        <w:tab/>
      </w:r>
    </w:p>
    <w:p w14:paraId="67DFCA63" w14:textId="553DA1FB" w:rsidR="00F31814" w:rsidRPr="00EE60FF" w:rsidRDefault="00DD6EE7" w:rsidP="00F31814">
      <w:pPr>
        <w:ind w:left="2832" w:hanging="2832"/>
        <w:jc w:val="both"/>
        <w:rPr>
          <w:rFonts w:cstheme="minorHAnsi"/>
        </w:rPr>
      </w:pPr>
      <w:r w:rsidRPr="007A007B">
        <w:rPr>
          <w:rFonts w:cstheme="minorHAnsi"/>
          <w:color w:val="4472C4" w:themeColor="accent1"/>
        </w:rPr>
        <w:t xml:space="preserve">Jeudi </w:t>
      </w:r>
      <w:r w:rsidR="006628D4">
        <w:rPr>
          <w:rFonts w:cstheme="minorHAnsi"/>
          <w:color w:val="4472C4" w:themeColor="accent1"/>
        </w:rPr>
        <w:t>19 février</w:t>
      </w:r>
      <w:r w:rsidR="00EE60FF">
        <w:rPr>
          <w:rFonts w:cstheme="minorHAnsi"/>
          <w:color w:val="4472C4" w:themeColor="accent1"/>
        </w:rPr>
        <w:t>, D019</w:t>
      </w:r>
      <w:r w:rsidR="00F00E63" w:rsidRPr="007A007B">
        <w:rPr>
          <w:rFonts w:cstheme="minorHAnsi"/>
          <w:color w:val="4472C4" w:themeColor="accent1"/>
        </w:rPr>
        <w:tab/>
      </w:r>
      <w:r w:rsidR="00EE60FF">
        <w:rPr>
          <w:rFonts w:cstheme="minorHAnsi"/>
        </w:rPr>
        <w:t xml:space="preserve">Véronique </w:t>
      </w:r>
      <w:r w:rsidR="00EE60FF" w:rsidRPr="00EE60FF">
        <w:rPr>
          <w:rFonts w:cs="Calibri (Corps)"/>
          <w:smallCaps/>
        </w:rPr>
        <w:t>Tellier-Cayrol</w:t>
      </w:r>
      <w:r w:rsidR="00EE60FF">
        <w:rPr>
          <w:rFonts w:cstheme="minorHAnsi"/>
        </w:rPr>
        <w:t>, La poursuite d’études, le choix du master, LM et CV</w:t>
      </w:r>
    </w:p>
    <w:p w14:paraId="06417DCA" w14:textId="77777777" w:rsidR="00793E16" w:rsidRPr="007A007B" w:rsidRDefault="00793E16" w:rsidP="00DD6EE7">
      <w:pPr>
        <w:jc w:val="both"/>
        <w:rPr>
          <w:rFonts w:cstheme="minorHAnsi"/>
          <w:color w:val="4472C4" w:themeColor="accent1"/>
        </w:rPr>
      </w:pPr>
    </w:p>
    <w:p w14:paraId="1887EFF4" w14:textId="0FB14682" w:rsidR="00DD6EE7" w:rsidRPr="007A007B" w:rsidRDefault="00DD6EE7" w:rsidP="008932CA">
      <w:pPr>
        <w:ind w:left="2832" w:hanging="2832"/>
        <w:jc w:val="both"/>
        <w:rPr>
          <w:rFonts w:cstheme="minorHAnsi"/>
          <w:color w:val="4472C4" w:themeColor="accent1"/>
        </w:rPr>
      </w:pPr>
      <w:r w:rsidRPr="007A007B">
        <w:rPr>
          <w:rFonts w:cstheme="minorHAnsi"/>
          <w:color w:val="4472C4" w:themeColor="accent1"/>
        </w:rPr>
        <w:t xml:space="preserve">Jeudi </w:t>
      </w:r>
      <w:r w:rsidR="006628D4">
        <w:rPr>
          <w:rFonts w:cstheme="minorHAnsi"/>
          <w:color w:val="4472C4" w:themeColor="accent1"/>
        </w:rPr>
        <w:t>5 mars</w:t>
      </w:r>
      <w:r w:rsidR="00EE60FF">
        <w:rPr>
          <w:rFonts w:cstheme="minorHAnsi"/>
          <w:color w:val="4472C4" w:themeColor="accent1"/>
        </w:rPr>
        <w:t>, D019</w:t>
      </w:r>
      <w:r w:rsidR="008932CA" w:rsidRPr="007A007B">
        <w:rPr>
          <w:rFonts w:cstheme="minorHAnsi"/>
          <w:color w:val="4472C4" w:themeColor="accent1"/>
        </w:rPr>
        <w:tab/>
      </w:r>
      <w:r w:rsidR="00EE60FF" w:rsidRPr="00EE60FF">
        <w:rPr>
          <w:rFonts w:cstheme="minorHAnsi"/>
        </w:rPr>
        <w:t xml:space="preserve">Tommy </w:t>
      </w:r>
      <w:r w:rsidR="00EE60FF" w:rsidRPr="00EE60FF">
        <w:rPr>
          <w:rFonts w:cs="Calibri (Corps)"/>
          <w:smallCaps/>
        </w:rPr>
        <w:t>Leroux</w:t>
      </w:r>
      <w:r w:rsidR="00EE60FF" w:rsidRPr="00EE60FF">
        <w:rPr>
          <w:rFonts w:cstheme="minorHAnsi"/>
        </w:rPr>
        <w:t xml:space="preserve">, </w:t>
      </w:r>
      <w:r w:rsidR="00EE60FF">
        <w:rPr>
          <w:rFonts w:cstheme="minorHAnsi"/>
        </w:rPr>
        <w:t xml:space="preserve">doctorant en droit privé et sciences criminelles, </w:t>
      </w:r>
      <w:r w:rsidR="00EE60FF" w:rsidRPr="00EE60FF">
        <w:rPr>
          <w:rFonts w:cstheme="minorHAnsi"/>
        </w:rPr>
        <w:t xml:space="preserve">D’Anna </w:t>
      </w:r>
      <w:proofErr w:type="spellStart"/>
      <w:r w:rsidR="00EE60FF" w:rsidRPr="00EE60FF">
        <w:rPr>
          <w:rFonts w:cstheme="minorHAnsi"/>
        </w:rPr>
        <w:t>Karenine</w:t>
      </w:r>
      <w:proofErr w:type="spellEnd"/>
      <w:r w:rsidR="00EE60FF" w:rsidRPr="00EE60FF">
        <w:rPr>
          <w:rFonts w:cstheme="minorHAnsi"/>
        </w:rPr>
        <w:t xml:space="preserve"> (De Léon Tolstoï) à </w:t>
      </w:r>
      <w:proofErr w:type="spellStart"/>
      <w:r w:rsidR="00EE60FF" w:rsidRPr="00EE60FF">
        <w:rPr>
          <w:rFonts w:cstheme="minorHAnsi"/>
        </w:rPr>
        <w:t>Modesta</w:t>
      </w:r>
      <w:proofErr w:type="spellEnd"/>
      <w:r w:rsidR="00EE60FF" w:rsidRPr="00EE60FF">
        <w:rPr>
          <w:rFonts w:cstheme="minorHAnsi"/>
        </w:rPr>
        <w:t xml:space="preserve"> </w:t>
      </w:r>
      <w:proofErr w:type="spellStart"/>
      <w:r w:rsidR="00EE60FF" w:rsidRPr="00EE60FF">
        <w:rPr>
          <w:rFonts w:cstheme="minorHAnsi"/>
        </w:rPr>
        <w:t>Brandiforti</w:t>
      </w:r>
      <w:proofErr w:type="spellEnd"/>
      <w:r w:rsidR="00EE60FF" w:rsidRPr="00EE60FF">
        <w:rPr>
          <w:rFonts w:cstheme="minorHAnsi"/>
        </w:rPr>
        <w:t xml:space="preserve"> (</w:t>
      </w:r>
      <w:r w:rsidR="00EE60FF" w:rsidRPr="00EE60FF">
        <w:rPr>
          <w:rFonts w:cstheme="minorHAnsi"/>
          <w:i/>
          <w:iCs/>
          <w:color w:val="4472C4" w:themeColor="accent1"/>
        </w:rPr>
        <w:t>L’art de la joie</w:t>
      </w:r>
      <w:r w:rsidR="00EE60FF" w:rsidRPr="00EE60FF">
        <w:rPr>
          <w:rFonts w:cstheme="minorHAnsi"/>
        </w:rPr>
        <w:t xml:space="preserve">, de </w:t>
      </w:r>
      <w:proofErr w:type="spellStart"/>
      <w:r w:rsidR="00EE60FF" w:rsidRPr="00EE60FF">
        <w:rPr>
          <w:rFonts w:cstheme="minorHAnsi"/>
        </w:rPr>
        <w:t>Goliarda</w:t>
      </w:r>
      <w:proofErr w:type="spellEnd"/>
      <w:r w:rsidR="00EE60FF" w:rsidRPr="00EE60FF">
        <w:rPr>
          <w:rFonts w:cstheme="minorHAnsi"/>
        </w:rPr>
        <w:t xml:space="preserve"> </w:t>
      </w:r>
      <w:proofErr w:type="spellStart"/>
      <w:r w:rsidR="00EE60FF" w:rsidRPr="00EE60FF">
        <w:rPr>
          <w:rFonts w:cstheme="minorHAnsi"/>
        </w:rPr>
        <w:t>Sapienza</w:t>
      </w:r>
      <w:proofErr w:type="spellEnd"/>
      <w:r w:rsidR="00EE60FF" w:rsidRPr="00EE60FF">
        <w:rPr>
          <w:rFonts w:cstheme="minorHAnsi"/>
        </w:rPr>
        <w:t>) : la métamorphose du statut juridique des femmes</w:t>
      </w:r>
    </w:p>
    <w:p w14:paraId="7356FC05" w14:textId="6B0F352A" w:rsidR="00DD6EE7" w:rsidRPr="007A007B" w:rsidRDefault="00DD6EE7" w:rsidP="00DD6EE7">
      <w:pPr>
        <w:jc w:val="both"/>
        <w:rPr>
          <w:rFonts w:cstheme="minorHAnsi"/>
          <w:color w:val="4472C4" w:themeColor="accent1"/>
        </w:rPr>
      </w:pPr>
    </w:p>
    <w:p w14:paraId="41777515" w14:textId="4D3F22B3" w:rsidR="00DD6EE7" w:rsidRPr="00F022E7" w:rsidRDefault="00DD6EE7" w:rsidP="00F022E7">
      <w:pPr>
        <w:ind w:left="2832" w:hanging="2832"/>
        <w:jc w:val="both"/>
        <w:rPr>
          <w:rFonts w:cstheme="minorHAnsi"/>
        </w:rPr>
      </w:pPr>
      <w:r w:rsidRPr="00F7736A">
        <w:rPr>
          <w:rFonts w:cstheme="minorHAnsi"/>
          <w:color w:val="4472C4" w:themeColor="accent1"/>
        </w:rPr>
        <w:t xml:space="preserve">Jeudi </w:t>
      </w:r>
      <w:r w:rsidR="006628D4">
        <w:rPr>
          <w:rFonts w:cstheme="minorHAnsi"/>
          <w:color w:val="4472C4" w:themeColor="accent1"/>
        </w:rPr>
        <w:t>12 mars</w:t>
      </w:r>
      <w:r w:rsidR="000F3F44">
        <w:rPr>
          <w:rFonts w:cstheme="minorHAnsi"/>
          <w:color w:val="4472C4" w:themeColor="accent1"/>
        </w:rPr>
        <w:t>, B124</w:t>
      </w:r>
      <w:r w:rsidR="000F3F44">
        <w:rPr>
          <w:rFonts w:cstheme="minorHAnsi"/>
          <w:color w:val="4472C4" w:themeColor="accent1"/>
        </w:rPr>
        <w:tab/>
      </w:r>
      <w:r w:rsidR="000F3F44">
        <w:rPr>
          <w:rFonts w:cstheme="minorHAnsi"/>
        </w:rPr>
        <w:t xml:space="preserve">Présentation par Aude </w:t>
      </w:r>
      <w:proofErr w:type="spellStart"/>
      <w:r w:rsidR="000F3F44" w:rsidRPr="000F3F44">
        <w:rPr>
          <w:rFonts w:cs="Calibri (Corps)"/>
          <w:smallCaps/>
        </w:rPr>
        <w:t>Denizot</w:t>
      </w:r>
      <w:proofErr w:type="spellEnd"/>
      <w:r w:rsidR="00FB6CAE">
        <w:rPr>
          <w:rFonts w:cs="Calibri (Corps)"/>
          <w:smallCaps/>
        </w:rPr>
        <w:t xml:space="preserve">, </w:t>
      </w:r>
      <w:r w:rsidR="00FB6CAE">
        <w:rPr>
          <w:rFonts w:cs="Calibri (Corps)"/>
        </w:rPr>
        <w:t>professeur en droit privé et sciences criminelles à l’Université du Mans,</w:t>
      </w:r>
      <w:r w:rsidR="000F3F44">
        <w:rPr>
          <w:rFonts w:cstheme="minorHAnsi"/>
        </w:rPr>
        <w:t xml:space="preserve"> de son ouvrage </w:t>
      </w:r>
      <w:r w:rsidR="000F3F44" w:rsidRPr="000F3F44">
        <w:rPr>
          <w:rFonts w:cstheme="minorHAnsi"/>
          <w:i/>
          <w:iCs/>
          <w:color w:val="4472C4" w:themeColor="accent1"/>
        </w:rPr>
        <w:t>« Contes illustrés de la responsabilité civile »</w:t>
      </w:r>
      <w:r w:rsidR="00770253" w:rsidRPr="000F3F44">
        <w:rPr>
          <w:rFonts w:cstheme="minorHAnsi"/>
          <w:i/>
          <w:iCs/>
          <w:color w:val="4472C4" w:themeColor="accent1"/>
        </w:rPr>
        <w:tab/>
      </w:r>
    </w:p>
    <w:p w14:paraId="140A62A9" w14:textId="6D77A25E" w:rsidR="00DD6EE7" w:rsidRPr="007A007B" w:rsidRDefault="00DD6EE7" w:rsidP="00DD6EE7">
      <w:pPr>
        <w:jc w:val="both"/>
        <w:rPr>
          <w:rFonts w:cstheme="minorHAnsi"/>
          <w:color w:val="4472C4" w:themeColor="accent1"/>
        </w:rPr>
      </w:pPr>
    </w:p>
    <w:p w14:paraId="219CDA19" w14:textId="5E53702C" w:rsidR="00DD6EE7" w:rsidRPr="007A007B" w:rsidRDefault="006628D4" w:rsidP="005420F2">
      <w:pPr>
        <w:ind w:left="2832" w:hanging="2832"/>
        <w:jc w:val="both"/>
        <w:rPr>
          <w:rFonts w:cstheme="minorHAnsi"/>
          <w:color w:val="4472C4" w:themeColor="accent1"/>
        </w:rPr>
      </w:pPr>
      <w:r w:rsidRPr="000F3F44">
        <w:rPr>
          <w:rFonts w:cstheme="minorHAnsi"/>
          <w:color w:val="4472C4" w:themeColor="accent1"/>
          <w:u w:val="single"/>
        </w:rPr>
        <w:t>Mercredi</w:t>
      </w:r>
      <w:r>
        <w:rPr>
          <w:rFonts w:cstheme="minorHAnsi"/>
          <w:color w:val="4472C4" w:themeColor="accent1"/>
        </w:rPr>
        <w:t xml:space="preserve"> 18 mars</w:t>
      </w:r>
      <w:r w:rsidR="000F3F44">
        <w:rPr>
          <w:rFonts w:cstheme="minorHAnsi"/>
          <w:color w:val="4472C4" w:themeColor="accent1"/>
        </w:rPr>
        <w:t>, B124</w:t>
      </w:r>
      <w:r w:rsidR="005420F2" w:rsidRPr="007A007B">
        <w:rPr>
          <w:rFonts w:cstheme="minorHAnsi"/>
          <w:color w:val="4472C4" w:themeColor="accent1"/>
        </w:rPr>
        <w:tab/>
      </w:r>
      <w:r w:rsidR="000F3F44">
        <w:rPr>
          <w:rFonts w:cstheme="minorHAnsi"/>
        </w:rPr>
        <w:t xml:space="preserve">Présentation par Xavier </w:t>
      </w:r>
      <w:r w:rsidR="000F3F44" w:rsidRPr="00AC1FA1">
        <w:rPr>
          <w:rFonts w:cs="Calibri (Corps)"/>
          <w:smallCaps/>
        </w:rPr>
        <w:t>Vuitton</w:t>
      </w:r>
      <w:r w:rsidR="00FB6CAE">
        <w:rPr>
          <w:rFonts w:cstheme="minorHAnsi"/>
        </w:rPr>
        <w:t xml:space="preserve">, </w:t>
      </w:r>
      <w:r w:rsidR="002A4DF1">
        <w:rPr>
          <w:rFonts w:cstheme="minorHAnsi"/>
        </w:rPr>
        <w:t>avocat aux barreaux de Paris et du Québec,</w:t>
      </w:r>
      <w:r w:rsidR="000F3F44">
        <w:rPr>
          <w:rFonts w:cstheme="minorHAnsi"/>
        </w:rPr>
        <w:t xml:space="preserve"> de sa biographie du juge </w:t>
      </w:r>
      <w:r w:rsidR="000F3F44" w:rsidRPr="000F3F44">
        <w:rPr>
          <w:rFonts w:cstheme="minorHAnsi"/>
          <w:color w:val="4472C4" w:themeColor="accent1"/>
        </w:rPr>
        <w:t>« </w:t>
      </w:r>
      <w:r w:rsidR="000F3F44" w:rsidRPr="00FB6CAE">
        <w:rPr>
          <w:rFonts w:cstheme="minorHAnsi"/>
          <w:i/>
          <w:iCs/>
          <w:color w:val="4472C4" w:themeColor="accent1"/>
        </w:rPr>
        <w:t xml:space="preserve">Roy Bean, la loi à l’Ouest du </w:t>
      </w:r>
      <w:proofErr w:type="spellStart"/>
      <w:r w:rsidR="000F3F44" w:rsidRPr="00FB6CAE">
        <w:rPr>
          <w:rFonts w:cstheme="minorHAnsi"/>
          <w:i/>
          <w:iCs/>
          <w:color w:val="4472C4" w:themeColor="accent1"/>
        </w:rPr>
        <w:t>Pécos</w:t>
      </w:r>
      <w:proofErr w:type="spellEnd"/>
      <w:r w:rsidR="000F3F44" w:rsidRPr="000F3F44">
        <w:rPr>
          <w:rFonts w:cstheme="minorHAnsi"/>
          <w:color w:val="4472C4" w:themeColor="accent1"/>
        </w:rPr>
        <w:t> »</w:t>
      </w:r>
    </w:p>
    <w:p w14:paraId="5A7DC08E" w14:textId="2550DE34" w:rsidR="00DD6EE7" w:rsidRPr="007A007B" w:rsidRDefault="00DD6EE7" w:rsidP="00DD6EE7">
      <w:pPr>
        <w:jc w:val="both"/>
        <w:rPr>
          <w:rFonts w:cstheme="minorHAnsi"/>
          <w:color w:val="4472C4" w:themeColor="accent1"/>
        </w:rPr>
      </w:pPr>
    </w:p>
    <w:p w14:paraId="604E0698" w14:textId="6E5EB4AE" w:rsidR="00793E16" w:rsidRPr="00EE60FF" w:rsidRDefault="00DD6EE7" w:rsidP="00654C48">
      <w:pPr>
        <w:ind w:left="2832" w:hanging="2832"/>
        <w:jc w:val="both"/>
        <w:rPr>
          <w:rFonts w:cstheme="minorHAnsi"/>
        </w:rPr>
      </w:pPr>
      <w:r w:rsidRPr="00F7736A">
        <w:rPr>
          <w:rFonts w:cstheme="minorHAnsi"/>
          <w:color w:val="4472C4" w:themeColor="accent1"/>
        </w:rPr>
        <w:t xml:space="preserve">Jeudi </w:t>
      </w:r>
      <w:r w:rsidR="006628D4">
        <w:rPr>
          <w:rFonts w:cstheme="minorHAnsi"/>
          <w:color w:val="4472C4" w:themeColor="accent1"/>
        </w:rPr>
        <w:t>26 mars</w:t>
      </w:r>
      <w:r w:rsidR="00EE60FF">
        <w:rPr>
          <w:rFonts w:cstheme="minorHAnsi"/>
          <w:color w:val="4472C4" w:themeColor="accent1"/>
        </w:rPr>
        <w:t>, D019</w:t>
      </w:r>
      <w:r w:rsidR="00654C48">
        <w:rPr>
          <w:rFonts w:cstheme="minorHAnsi"/>
          <w:color w:val="4472C4" w:themeColor="accent1"/>
        </w:rPr>
        <w:tab/>
      </w:r>
      <w:r w:rsidR="00EE60FF">
        <w:rPr>
          <w:rFonts w:cstheme="minorHAnsi"/>
        </w:rPr>
        <w:t xml:space="preserve">Alexandre </w:t>
      </w:r>
      <w:proofErr w:type="spellStart"/>
      <w:r w:rsidR="00EE60FF" w:rsidRPr="00EE60FF">
        <w:rPr>
          <w:rFonts w:cs="Calibri (Corps)"/>
          <w:smallCaps/>
        </w:rPr>
        <w:t>Deroche</w:t>
      </w:r>
      <w:proofErr w:type="spellEnd"/>
      <w:r w:rsidR="00EE60FF">
        <w:rPr>
          <w:rFonts w:cstheme="minorHAnsi"/>
        </w:rPr>
        <w:t xml:space="preserve">, professeur en histoire du droit, </w:t>
      </w:r>
      <w:r w:rsidR="00EE60FF">
        <w:rPr>
          <w:rFonts w:cstheme="minorHAnsi"/>
          <w:i/>
          <w:iCs/>
          <w:color w:val="4472C4" w:themeColor="accent1"/>
        </w:rPr>
        <w:t xml:space="preserve">La grande pitié des églises de France, </w:t>
      </w:r>
      <w:r w:rsidR="00EE60FF">
        <w:rPr>
          <w:rFonts w:cstheme="minorHAnsi"/>
        </w:rPr>
        <w:t>de Maurice Barrès</w:t>
      </w:r>
    </w:p>
    <w:p w14:paraId="464ADEE9" w14:textId="0C2B4BD1" w:rsidR="008711F5" w:rsidRPr="000F3F44" w:rsidRDefault="00793E16" w:rsidP="000F3F44">
      <w:pPr>
        <w:ind w:left="2832" w:hanging="2832"/>
        <w:jc w:val="both"/>
        <w:rPr>
          <w:rFonts w:cstheme="minorHAnsi"/>
          <w:i/>
          <w:iCs/>
          <w:color w:val="4472C4" w:themeColor="accent1"/>
        </w:rPr>
      </w:pPr>
      <w:r>
        <w:rPr>
          <w:rFonts w:cstheme="minorHAnsi"/>
          <w:color w:val="4472C4" w:themeColor="accent1"/>
        </w:rPr>
        <w:tab/>
      </w:r>
    </w:p>
    <w:p w14:paraId="6BDC5BBB" w14:textId="387C0BB3" w:rsidR="00B7451A" w:rsidRDefault="000F3F44" w:rsidP="000F3F44">
      <w:pPr>
        <w:ind w:left="2832" w:hanging="2832"/>
        <w:jc w:val="both"/>
      </w:pPr>
      <w:r w:rsidRPr="00FB6CAE">
        <w:rPr>
          <w:rFonts w:cstheme="minorHAnsi"/>
          <w:color w:val="4472C4" w:themeColor="accent1"/>
          <w:u w:val="single"/>
        </w:rPr>
        <w:t>Vendredi</w:t>
      </w:r>
      <w:r>
        <w:rPr>
          <w:rFonts w:cstheme="minorHAnsi"/>
          <w:color w:val="4472C4" w:themeColor="accent1"/>
        </w:rPr>
        <w:t xml:space="preserve"> 3</w:t>
      </w:r>
      <w:r w:rsidR="006628D4">
        <w:rPr>
          <w:rFonts w:cstheme="minorHAnsi"/>
          <w:color w:val="4472C4" w:themeColor="accent1"/>
        </w:rPr>
        <w:t xml:space="preserve"> avril</w:t>
      </w:r>
      <w:r>
        <w:rPr>
          <w:rFonts w:cstheme="minorHAnsi"/>
          <w:color w:val="4472C4" w:themeColor="accent1"/>
        </w:rPr>
        <w:t>, B124, 16 h</w:t>
      </w:r>
      <w:r>
        <w:rPr>
          <w:rFonts w:cstheme="minorHAnsi"/>
          <w:color w:val="4472C4" w:themeColor="accent1"/>
        </w:rPr>
        <w:tab/>
      </w:r>
      <w:r>
        <w:rPr>
          <w:rFonts w:cstheme="minorHAnsi"/>
        </w:rPr>
        <w:t xml:space="preserve">Présentation par Gilles </w:t>
      </w:r>
      <w:r w:rsidRPr="00FB6CAE">
        <w:rPr>
          <w:rFonts w:cs="Calibri (Corps)"/>
          <w:smallCaps/>
        </w:rPr>
        <w:t>Michaud</w:t>
      </w:r>
      <w:r w:rsidR="00FB6CAE">
        <w:rPr>
          <w:rFonts w:cstheme="minorHAnsi"/>
        </w:rPr>
        <w:t>, magistrat honoraire,</w:t>
      </w:r>
      <w:r>
        <w:rPr>
          <w:rFonts w:cstheme="minorHAnsi"/>
        </w:rPr>
        <w:t xml:space="preserve"> de son livre </w:t>
      </w:r>
      <w:r w:rsidRPr="00FB6CAE">
        <w:rPr>
          <w:rFonts w:cstheme="minorHAnsi"/>
          <w:color w:val="4472C4" w:themeColor="accent1"/>
        </w:rPr>
        <w:t>« </w:t>
      </w:r>
      <w:r w:rsidRPr="00FB6CAE">
        <w:rPr>
          <w:rFonts w:cstheme="minorHAnsi"/>
          <w:i/>
          <w:iCs/>
          <w:color w:val="4472C4" w:themeColor="accent1"/>
        </w:rPr>
        <w:t>Meurtre</w:t>
      </w:r>
      <w:r w:rsidR="00FB6CAE" w:rsidRPr="00FB6CAE">
        <w:rPr>
          <w:rFonts w:cstheme="minorHAnsi"/>
          <w:i/>
          <w:iCs/>
          <w:color w:val="4472C4" w:themeColor="accent1"/>
        </w:rPr>
        <w:t>s</w:t>
      </w:r>
      <w:r w:rsidRPr="00FB6CAE">
        <w:rPr>
          <w:rFonts w:cstheme="minorHAnsi"/>
          <w:i/>
          <w:iCs/>
          <w:color w:val="4472C4" w:themeColor="accent1"/>
        </w:rPr>
        <w:t xml:space="preserve"> à </w:t>
      </w:r>
      <w:proofErr w:type="spellStart"/>
      <w:r w:rsidRPr="00FB6CAE">
        <w:rPr>
          <w:rFonts w:cstheme="minorHAnsi"/>
          <w:i/>
          <w:iCs/>
          <w:color w:val="4472C4" w:themeColor="accent1"/>
        </w:rPr>
        <w:t>Chatellerault</w:t>
      </w:r>
      <w:proofErr w:type="spellEnd"/>
      <w:r w:rsidRPr="00FB6CAE">
        <w:rPr>
          <w:rFonts w:cstheme="minorHAnsi"/>
          <w:color w:val="4472C4" w:themeColor="accent1"/>
        </w:rPr>
        <w:t> »</w:t>
      </w:r>
      <w:r w:rsidRPr="00FB6CAE">
        <w:rPr>
          <w:rFonts w:cstheme="minorHAnsi"/>
          <w:color w:val="4472C4" w:themeColor="accent1"/>
        </w:rPr>
        <w:tab/>
      </w:r>
    </w:p>
    <w:p w14:paraId="520A48BD" w14:textId="77777777" w:rsidR="00B7451A" w:rsidRDefault="00B7451A" w:rsidP="00DD6EE7">
      <w:pPr>
        <w:jc w:val="both"/>
      </w:pPr>
    </w:p>
    <w:p w14:paraId="1AC5FA30" w14:textId="77777777" w:rsidR="00BA2CEB" w:rsidRPr="008057EC" w:rsidRDefault="00BA2CEB" w:rsidP="00DD6EE7">
      <w:pPr>
        <w:jc w:val="both"/>
      </w:pPr>
    </w:p>
    <w:sectPr w:rsidR="00BA2CEB" w:rsidRPr="008057EC" w:rsidSect="00B049C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(Corps)">
    <w:panose1 w:val="00000000000000000000"/>
    <w:charset w:val="00"/>
    <w:family w:val="roman"/>
    <w:notTrueType/>
    <w:pitch w:val="default"/>
  </w:font>
  <w:font w:name="Times New Roman (Corps CS)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EE7"/>
    <w:rsid w:val="00003F1A"/>
    <w:rsid w:val="000569F6"/>
    <w:rsid w:val="000F3F44"/>
    <w:rsid w:val="00151605"/>
    <w:rsid w:val="00226F0A"/>
    <w:rsid w:val="00265085"/>
    <w:rsid w:val="002A4DF1"/>
    <w:rsid w:val="002F1190"/>
    <w:rsid w:val="003C42C0"/>
    <w:rsid w:val="00425E89"/>
    <w:rsid w:val="004664F6"/>
    <w:rsid w:val="004E0AD1"/>
    <w:rsid w:val="005420F2"/>
    <w:rsid w:val="005946DF"/>
    <w:rsid w:val="005A63A3"/>
    <w:rsid w:val="005B27A8"/>
    <w:rsid w:val="005B7EEA"/>
    <w:rsid w:val="006545BA"/>
    <w:rsid w:val="00654C48"/>
    <w:rsid w:val="006628D4"/>
    <w:rsid w:val="00664D9A"/>
    <w:rsid w:val="00675A4A"/>
    <w:rsid w:val="006A0BB3"/>
    <w:rsid w:val="006E27D3"/>
    <w:rsid w:val="00762160"/>
    <w:rsid w:val="00770253"/>
    <w:rsid w:val="00777265"/>
    <w:rsid w:val="00793E16"/>
    <w:rsid w:val="007A007B"/>
    <w:rsid w:val="007B59D3"/>
    <w:rsid w:val="007C33D0"/>
    <w:rsid w:val="007F3E69"/>
    <w:rsid w:val="007F4C23"/>
    <w:rsid w:val="007F568B"/>
    <w:rsid w:val="008057EC"/>
    <w:rsid w:val="008711F5"/>
    <w:rsid w:val="0088347D"/>
    <w:rsid w:val="008932CA"/>
    <w:rsid w:val="00925923"/>
    <w:rsid w:val="009F5533"/>
    <w:rsid w:val="00AB42EF"/>
    <w:rsid w:val="00AC1FA1"/>
    <w:rsid w:val="00AF0E78"/>
    <w:rsid w:val="00B049CD"/>
    <w:rsid w:val="00B132C0"/>
    <w:rsid w:val="00B532B6"/>
    <w:rsid w:val="00B61F16"/>
    <w:rsid w:val="00B7451A"/>
    <w:rsid w:val="00B923A6"/>
    <w:rsid w:val="00BA2CEB"/>
    <w:rsid w:val="00BC368F"/>
    <w:rsid w:val="00C7155B"/>
    <w:rsid w:val="00DD5E3A"/>
    <w:rsid w:val="00DD6EE7"/>
    <w:rsid w:val="00DD70F3"/>
    <w:rsid w:val="00E12051"/>
    <w:rsid w:val="00E74179"/>
    <w:rsid w:val="00E94A62"/>
    <w:rsid w:val="00EB55F9"/>
    <w:rsid w:val="00ED2626"/>
    <w:rsid w:val="00EE60FF"/>
    <w:rsid w:val="00EF7DCF"/>
    <w:rsid w:val="00F00DE1"/>
    <w:rsid w:val="00F00E63"/>
    <w:rsid w:val="00F022E7"/>
    <w:rsid w:val="00F31814"/>
    <w:rsid w:val="00F7736A"/>
    <w:rsid w:val="00FB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21F2B"/>
  <w15:chartTrackingRefBased/>
  <w15:docId w15:val="{8E821A26-E514-984C-B2FC-DFF8CB882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274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Claire Gaume-Dequeant</cp:lastModifiedBy>
  <cp:revision>3</cp:revision>
  <cp:lastPrinted>2026-01-05T15:19:00Z</cp:lastPrinted>
  <dcterms:created xsi:type="dcterms:W3CDTF">2026-01-05T15:18:00Z</dcterms:created>
  <dcterms:modified xsi:type="dcterms:W3CDTF">2026-01-05T16:19:00Z</dcterms:modified>
</cp:coreProperties>
</file>