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C78" w:rsidRPr="00D115AE" w:rsidRDefault="00045C78" w:rsidP="00045C78">
      <w:pPr>
        <w:pBdr>
          <w:bottom w:val="single" w:sz="6" w:space="1" w:color="auto"/>
        </w:pBdr>
        <w:jc w:val="right"/>
        <w:rPr>
          <w:b/>
          <w:bCs/>
          <w:color w:val="4472C4" w:themeColor="accent1"/>
          <w:sz w:val="28"/>
          <w:szCs w:val="28"/>
        </w:rPr>
      </w:pPr>
      <w:r w:rsidRPr="00D115AE">
        <w:rPr>
          <w:b/>
          <w:bCs/>
          <w:color w:val="4472C4" w:themeColor="accent1"/>
          <w:sz w:val="28"/>
          <w:szCs w:val="28"/>
        </w:rPr>
        <w:t>Institut d’Etudes Judiciaires François-</w:t>
      </w:r>
      <w:proofErr w:type="spellStart"/>
      <w:r w:rsidRPr="00D115AE">
        <w:rPr>
          <w:b/>
          <w:bCs/>
          <w:color w:val="4472C4" w:themeColor="accent1"/>
          <w:sz w:val="28"/>
          <w:szCs w:val="28"/>
        </w:rPr>
        <w:t>Grua</w:t>
      </w:r>
      <w:proofErr w:type="spellEnd"/>
    </w:p>
    <w:p w:rsidR="00045C78" w:rsidRDefault="00045C78" w:rsidP="00045C78">
      <w:pPr>
        <w:tabs>
          <w:tab w:val="left" w:pos="5670"/>
        </w:tabs>
        <w:rPr>
          <w:rFonts w:ascii="Times New Roman" w:hAnsi="Times New Roman"/>
          <w:b/>
          <w:sz w:val="28"/>
          <w:szCs w:val="28"/>
        </w:rPr>
      </w:pPr>
    </w:p>
    <w:p w:rsidR="00045C78" w:rsidRDefault="00045C78" w:rsidP="00045C78">
      <w:pPr>
        <w:tabs>
          <w:tab w:val="left" w:pos="5670"/>
        </w:tabs>
        <w:rPr>
          <w:rFonts w:ascii="Times New Roman" w:hAnsi="Times New Roman"/>
          <w:b/>
          <w:sz w:val="28"/>
          <w:szCs w:val="28"/>
        </w:rPr>
      </w:pPr>
      <w:r w:rsidRPr="00B23738">
        <w:rPr>
          <w:rFonts w:ascii="Times New Roman" w:hAnsi="Times New Roman"/>
          <w:b/>
          <w:sz w:val="28"/>
          <w:szCs w:val="28"/>
        </w:rPr>
        <w:t>Les entrainements de l’IEJ (CRFPA et ENM) du samedi matin seront dans la salle A009</w:t>
      </w:r>
      <w:r>
        <w:rPr>
          <w:rFonts w:ascii="Times New Roman" w:hAnsi="Times New Roman"/>
          <w:b/>
          <w:sz w:val="28"/>
          <w:szCs w:val="28"/>
        </w:rPr>
        <w:t xml:space="preserve"> de 8h00 à 13h00</w:t>
      </w:r>
    </w:p>
    <w:p w:rsidR="00045C78" w:rsidRPr="00B23738" w:rsidRDefault="00045C78" w:rsidP="00045C78">
      <w:pPr>
        <w:tabs>
          <w:tab w:val="left" w:pos="5670"/>
        </w:tabs>
        <w:rPr>
          <w:rFonts w:ascii="Times New Roman" w:hAnsi="Times New Roman"/>
          <w:b/>
          <w:sz w:val="28"/>
          <w:szCs w:val="28"/>
        </w:rPr>
      </w:pPr>
    </w:p>
    <w:p w:rsidR="00045C78" w:rsidRDefault="00045C78" w:rsidP="00045C78">
      <w:pPr>
        <w:tabs>
          <w:tab w:val="left" w:pos="5670"/>
        </w:tabs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A partir du samedi 3 février 2024, Chaque étudiant devra prendre son</w:t>
      </w:r>
      <w:r w:rsidRPr="00A5595B">
        <w:rPr>
          <w:rFonts w:ascii="Times New Roman" w:hAnsi="Times New Roman"/>
          <w:b/>
          <w:color w:val="FF0000"/>
          <w:sz w:val="28"/>
          <w:szCs w:val="28"/>
        </w:rPr>
        <w:t xml:space="preserve"> sujet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et déposer sa copie</w:t>
      </w:r>
      <w:r w:rsidRPr="00A5595B">
        <w:rPr>
          <w:rFonts w:ascii="Times New Roman" w:hAnsi="Times New Roman"/>
          <w:b/>
          <w:color w:val="FF0000"/>
          <w:sz w:val="28"/>
          <w:szCs w:val="28"/>
        </w:rPr>
        <w:t xml:space="preserve"> dans la boîte aux lettres « IEJ » qui se trouve dans le bâtiment A sous l’escalier de l’AMPHI C (en face des associations)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AE5108" w:rsidRPr="00A5595B" w:rsidRDefault="00AE5108" w:rsidP="00045C78">
      <w:pPr>
        <w:tabs>
          <w:tab w:val="left" w:pos="5670"/>
        </w:tabs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AE5108" w:rsidRPr="000D1E83" w:rsidRDefault="00AE5108" w:rsidP="00AE5108">
      <w:pPr>
        <w:jc w:val="both"/>
        <w:rPr>
          <w:b/>
          <w:color w:val="FF0000"/>
          <w:sz w:val="28"/>
          <w:szCs w:val="28"/>
        </w:rPr>
      </w:pPr>
      <w:r w:rsidRPr="000D1E83">
        <w:rPr>
          <w:b/>
          <w:color w:val="FF0000"/>
          <w:sz w:val="28"/>
          <w:szCs w:val="28"/>
        </w:rPr>
        <w:t>Samedi 17 février 2024, Journée portes ouvertes.  L’entrainement se fera en salle A108</w:t>
      </w:r>
    </w:p>
    <w:p w:rsidR="00045C78" w:rsidRDefault="00045C78" w:rsidP="004B18B4">
      <w:pPr>
        <w:jc w:val="center"/>
        <w:rPr>
          <w:b/>
          <w:bCs/>
          <w:color w:val="4472C4" w:themeColor="accent1"/>
        </w:rPr>
      </w:pPr>
    </w:p>
    <w:p w:rsidR="004B18B4" w:rsidRPr="009B3A80" w:rsidRDefault="004B18B4" w:rsidP="004B18B4">
      <w:pPr>
        <w:jc w:val="center"/>
        <w:rPr>
          <w:b/>
          <w:bCs/>
          <w:color w:val="4472C4" w:themeColor="accent1"/>
        </w:rPr>
      </w:pPr>
      <w:r w:rsidRPr="009B3A80">
        <w:rPr>
          <w:b/>
          <w:bCs/>
          <w:color w:val="4472C4" w:themeColor="accent1"/>
        </w:rPr>
        <w:t>Février</w:t>
      </w:r>
      <w:r w:rsidR="00947A54">
        <w:rPr>
          <w:b/>
          <w:bCs/>
          <w:color w:val="4472C4" w:themeColor="accent1"/>
        </w:rPr>
        <w:t xml:space="preserve"> 2024 </w:t>
      </w:r>
    </w:p>
    <w:p w:rsidR="00947A54" w:rsidRPr="00A57DAE" w:rsidRDefault="00947A54" w:rsidP="00947A54">
      <w:pPr>
        <w:jc w:val="center"/>
        <w:rPr>
          <w:b/>
          <w:bCs/>
          <w:color w:val="4472C4" w:themeColor="accent1"/>
        </w:rPr>
      </w:pPr>
      <w:r w:rsidRPr="00A57DAE">
        <w:rPr>
          <w:b/>
          <w:bCs/>
          <w:color w:val="4472C4" w:themeColor="accent1"/>
        </w:rPr>
        <w:t>Correction 18h00 à 20h00</w:t>
      </w:r>
    </w:p>
    <w:p w:rsidR="004B18B4" w:rsidRPr="00A57DAE" w:rsidRDefault="004B18B4" w:rsidP="004B18B4">
      <w:pPr>
        <w:jc w:val="center"/>
      </w:pPr>
    </w:p>
    <w:p w:rsidR="004B18B4" w:rsidRPr="00A57DAE" w:rsidRDefault="004B18B4" w:rsidP="004B18B4">
      <w:pPr>
        <w:ind w:left="2832" w:hanging="2832"/>
        <w:jc w:val="both"/>
      </w:pPr>
      <w:r w:rsidRPr="00A57DAE">
        <w:t>Jeudi 1</w:t>
      </w:r>
      <w:r w:rsidRPr="00A57DAE">
        <w:rPr>
          <w:vertAlign w:val="superscript"/>
        </w:rPr>
        <w:t>er</w:t>
      </w:r>
      <w:r w:rsidRPr="00A57DAE">
        <w:t xml:space="preserve"> février</w:t>
      </w:r>
      <w:r w:rsidRPr="00A57DAE">
        <w:tab/>
      </w:r>
      <w:r w:rsidRPr="003B39CB">
        <w:rPr>
          <w:b/>
          <w:color w:val="2E74B5" w:themeColor="accent5" w:themeShade="BF"/>
        </w:rPr>
        <w:t>ENM-CRFPA </w:t>
      </w:r>
      <w:r w:rsidR="0091142B" w:rsidRPr="003B39CB">
        <w:rPr>
          <w:b/>
          <w:color w:val="2E74B5" w:themeColor="accent5" w:themeShade="BF"/>
        </w:rPr>
        <w:t>(</w:t>
      </w:r>
      <w:r w:rsidR="003B39CB" w:rsidRPr="003B39CB">
        <w:rPr>
          <w:b/>
          <w:color w:val="2E74B5" w:themeColor="accent5" w:themeShade="BF"/>
        </w:rPr>
        <w:t>B124)</w:t>
      </w:r>
      <w:r w:rsidR="003B39CB" w:rsidRPr="003B39CB">
        <w:rPr>
          <w:color w:val="2E74B5" w:themeColor="accent5" w:themeShade="BF"/>
        </w:rPr>
        <w:t xml:space="preserve"> </w:t>
      </w:r>
      <w:r w:rsidRPr="00A57DAE">
        <w:t>: Conférence sur « </w:t>
      </w:r>
      <w:r w:rsidRPr="00A57DAE">
        <w:rPr>
          <w:iCs/>
        </w:rPr>
        <w:t>Les dispositions pénales de la loi du 20 novembre 2023 </w:t>
      </w:r>
      <w:r w:rsidRPr="00A57DAE">
        <w:t>», par D. Gagneux</w:t>
      </w:r>
    </w:p>
    <w:p w:rsidR="004B18B4" w:rsidRPr="00A57DAE" w:rsidRDefault="004B18B4" w:rsidP="004B18B4">
      <w:pPr>
        <w:jc w:val="both"/>
      </w:pPr>
    </w:p>
    <w:p w:rsidR="004B18B4" w:rsidRPr="00A57DAE" w:rsidRDefault="004B18B4" w:rsidP="004B18B4">
      <w:pPr>
        <w:jc w:val="both"/>
        <w:rPr>
          <w:iCs/>
        </w:rPr>
      </w:pPr>
      <w:r w:rsidRPr="00A57DAE">
        <w:rPr>
          <w:iCs/>
        </w:rPr>
        <w:t>Samedi 3 février</w:t>
      </w:r>
      <w:r w:rsidRPr="00A57DAE">
        <w:rPr>
          <w:iCs/>
        </w:rPr>
        <w:tab/>
      </w:r>
      <w:r w:rsidRPr="00A57DAE">
        <w:rPr>
          <w:iCs/>
        </w:rPr>
        <w:tab/>
        <w:t>/</w:t>
      </w:r>
    </w:p>
    <w:p w:rsidR="004B18B4" w:rsidRPr="00A57DAE" w:rsidRDefault="004B18B4" w:rsidP="004B18B4">
      <w:pPr>
        <w:jc w:val="both"/>
      </w:pPr>
    </w:p>
    <w:p w:rsidR="004B18B4" w:rsidRPr="00A57DAE" w:rsidRDefault="004B18B4" w:rsidP="004B18B4">
      <w:pPr>
        <w:ind w:left="2832" w:hanging="2832"/>
        <w:jc w:val="both"/>
      </w:pPr>
      <w:r w:rsidRPr="00A57DAE">
        <w:t>Mercredi 7 février</w:t>
      </w:r>
      <w:r w:rsidRPr="00A57DAE">
        <w:tab/>
      </w:r>
      <w:r w:rsidR="003F346A" w:rsidRPr="003F346A">
        <w:rPr>
          <w:color w:val="FF0000"/>
        </w:rPr>
        <w:t xml:space="preserve">ANNULE ET REPORTE AU 14 FEVRIER </w:t>
      </w:r>
      <w:bookmarkStart w:id="0" w:name="_GoBack"/>
      <w:bookmarkEnd w:id="0"/>
      <w:r w:rsidR="003B39CB" w:rsidRPr="003B39CB">
        <w:rPr>
          <w:b/>
          <w:color w:val="2E74B5" w:themeColor="accent5" w:themeShade="BF"/>
        </w:rPr>
        <w:t>ENM-CRFPA (B124)</w:t>
      </w:r>
      <w:r w:rsidR="003B39CB">
        <w:rPr>
          <w:b/>
          <w:color w:val="2E74B5" w:themeColor="accent5" w:themeShade="BF"/>
        </w:rPr>
        <w:t xml:space="preserve"> </w:t>
      </w:r>
      <w:r w:rsidRPr="00A57DAE">
        <w:t xml:space="preserve">: Correction du cas pratique de droit des obligations – Mme </w:t>
      </w:r>
      <w:proofErr w:type="spellStart"/>
      <w:r w:rsidRPr="00A57DAE">
        <w:t>O</w:t>
      </w:r>
      <w:r w:rsidRPr="00A57DAE">
        <w:rPr>
          <w:rFonts w:cs="Times New Roman (Corps CS)"/>
          <w:smallCaps/>
        </w:rPr>
        <w:t>phele</w:t>
      </w:r>
      <w:proofErr w:type="spellEnd"/>
    </w:p>
    <w:p w:rsidR="004B18B4" w:rsidRPr="00A57DAE" w:rsidRDefault="004B18B4" w:rsidP="004B18B4">
      <w:pPr>
        <w:ind w:left="2832" w:hanging="2832"/>
        <w:jc w:val="both"/>
      </w:pPr>
    </w:p>
    <w:p w:rsidR="004B18B4" w:rsidRPr="00A57DAE" w:rsidRDefault="004B18B4" w:rsidP="004B18B4">
      <w:pPr>
        <w:ind w:left="2832" w:hanging="2832"/>
        <w:jc w:val="both"/>
      </w:pPr>
      <w:r w:rsidRPr="00A57DAE">
        <w:t>Jeudi 8 février</w:t>
      </w:r>
      <w:r w:rsidRPr="00A57DAE">
        <w:tab/>
      </w:r>
      <w:r w:rsidR="003B39CB" w:rsidRPr="003B39CB">
        <w:rPr>
          <w:b/>
          <w:color w:val="2E74B5" w:themeColor="accent5" w:themeShade="BF"/>
        </w:rPr>
        <w:t>ENM-CRFPA (B124)</w:t>
      </w:r>
      <w:r w:rsidR="003B39CB">
        <w:rPr>
          <w:b/>
          <w:color w:val="2E74B5" w:themeColor="accent5" w:themeShade="BF"/>
        </w:rPr>
        <w:t xml:space="preserve"> </w:t>
      </w:r>
      <w:r w:rsidRPr="00A57DAE">
        <w:t>: Conférence sur « </w:t>
      </w:r>
      <w:r w:rsidRPr="00A57DAE">
        <w:rPr>
          <w:iCs/>
        </w:rPr>
        <w:t>Le cautionnement</w:t>
      </w:r>
      <w:r w:rsidRPr="00A57DAE">
        <w:t xml:space="preserve"> », R. </w:t>
      </w:r>
      <w:proofErr w:type="spellStart"/>
      <w:r w:rsidRPr="00A57DAE">
        <w:rPr>
          <w:rFonts w:cs="Times New Roman (Corps CS)"/>
          <w:smallCaps/>
        </w:rPr>
        <w:t>Intole</w:t>
      </w:r>
      <w:proofErr w:type="spellEnd"/>
    </w:p>
    <w:p w:rsidR="004B18B4" w:rsidRPr="00A57DAE" w:rsidRDefault="004B18B4" w:rsidP="004B18B4">
      <w:pPr>
        <w:ind w:left="2832" w:hanging="2832"/>
        <w:jc w:val="both"/>
      </w:pPr>
    </w:p>
    <w:p w:rsidR="004B18B4" w:rsidRPr="00A57DAE" w:rsidRDefault="004B18B4" w:rsidP="004B18B4">
      <w:pPr>
        <w:ind w:left="2832" w:hanging="2832"/>
        <w:jc w:val="both"/>
        <w:rPr>
          <w:iCs/>
        </w:rPr>
      </w:pPr>
      <w:r w:rsidRPr="00A57DAE">
        <w:rPr>
          <w:iCs/>
        </w:rPr>
        <w:t>Samedi 10 février</w:t>
      </w:r>
      <w:r w:rsidRPr="00A57DAE">
        <w:rPr>
          <w:iCs/>
        </w:rPr>
        <w:tab/>
      </w:r>
      <w:r w:rsidRPr="003B39CB">
        <w:rPr>
          <w:b/>
          <w:iCs/>
          <w:color w:val="2E74B5" w:themeColor="accent5" w:themeShade="BF"/>
        </w:rPr>
        <w:t>ENM-CRFPA</w:t>
      </w:r>
      <w:r w:rsidR="003B39CB" w:rsidRPr="003B39CB">
        <w:rPr>
          <w:b/>
          <w:iCs/>
          <w:color w:val="2E74B5" w:themeColor="accent5" w:themeShade="BF"/>
        </w:rPr>
        <w:t xml:space="preserve"> (A009)</w:t>
      </w:r>
      <w:r w:rsidRPr="003B39CB">
        <w:rPr>
          <w:iCs/>
          <w:color w:val="2E74B5" w:themeColor="accent5" w:themeShade="BF"/>
        </w:rPr>
        <w:t> </w:t>
      </w:r>
      <w:r w:rsidRPr="00A57DAE">
        <w:rPr>
          <w:iCs/>
        </w:rPr>
        <w:t xml:space="preserve">: Note de synthèse (T. </w:t>
      </w:r>
      <w:r w:rsidRPr="00A57DAE">
        <w:rPr>
          <w:rFonts w:cs="Times New Roman (Corps CS)"/>
          <w:iCs/>
          <w:smallCaps/>
        </w:rPr>
        <w:t>Leroux</w:t>
      </w:r>
      <w:r w:rsidRPr="00A57DAE">
        <w:rPr>
          <w:iCs/>
        </w:rPr>
        <w:t>)</w:t>
      </w:r>
    </w:p>
    <w:p w:rsidR="004B18B4" w:rsidRPr="00A57DAE" w:rsidRDefault="004B18B4" w:rsidP="004B18B4">
      <w:pPr>
        <w:ind w:left="2832" w:hanging="2832"/>
        <w:jc w:val="both"/>
      </w:pPr>
    </w:p>
    <w:p w:rsidR="004B18B4" w:rsidRPr="00A57DAE" w:rsidRDefault="004B18B4" w:rsidP="004B18B4">
      <w:pPr>
        <w:ind w:left="2832" w:hanging="2832"/>
        <w:jc w:val="both"/>
      </w:pPr>
      <w:r w:rsidRPr="00A57DAE">
        <w:t>Mercredi 14 février</w:t>
      </w:r>
      <w:r w:rsidRPr="00A57DAE">
        <w:tab/>
      </w:r>
      <w:r w:rsidRPr="003B39CB">
        <w:rPr>
          <w:b/>
          <w:color w:val="2E74B5" w:themeColor="accent5" w:themeShade="BF"/>
        </w:rPr>
        <w:t>ENM </w:t>
      </w:r>
      <w:r w:rsidR="003B39CB" w:rsidRPr="003B39CB">
        <w:rPr>
          <w:b/>
          <w:color w:val="2E74B5" w:themeColor="accent5" w:themeShade="BF"/>
        </w:rPr>
        <w:t>(B124)</w:t>
      </w:r>
      <w:r w:rsidR="003B39CB" w:rsidRPr="003B39CB">
        <w:t xml:space="preserve"> </w:t>
      </w:r>
      <w:r w:rsidRPr="00A57DAE">
        <w:t xml:space="preserve">: Correction de la dissertation de connaissance du monde contemporain (A. </w:t>
      </w:r>
      <w:proofErr w:type="spellStart"/>
      <w:r w:rsidRPr="00A57DAE">
        <w:rPr>
          <w:rFonts w:cs="Times New Roman (Corps CS)"/>
          <w:smallCaps/>
        </w:rPr>
        <w:t>Mimouni</w:t>
      </w:r>
      <w:proofErr w:type="spellEnd"/>
      <w:r w:rsidRPr="00A57DAE">
        <w:t>)</w:t>
      </w:r>
    </w:p>
    <w:p w:rsidR="004B18B4" w:rsidRDefault="004B18B4" w:rsidP="004B18B4">
      <w:pPr>
        <w:jc w:val="both"/>
      </w:pPr>
    </w:p>
    <w:p w:rsidR="003F346A" w:rsidRDefault="003F346A" w:rsidP="003F346A">
      <w:pPr>
        <w:ind w:left="2832"/>
        <w:jc w:val="both"/>
        <w:rPr>
          <w:rFonts w:cs="Times New Roman (Corps CS)"/>
          <w:smallCaps/>
        </w:rPr>
      </w:pPr>
      <w:r w:rsidRPr="003B39CB">
        <w:rPr>
          <w:b/>
          <w:color w:val="2E74B5" w:themeColor="accent5" w:themeShade="BF"/>
        </w:rPr>
        <w:t>ENM-CRFPA (B</w:t>
      </w:r>
      <w:r>
        <w:rPr>
          <w:b/>
          <w:color w:val="2E74B5" w:themeColor="accent5" w:themeShade="BF"/>
        </w:rPr>
        <w:t>101</w:t>
      </w:r>
      <w:r w:rsidRPr="003B39CB">
        <w:rPr>
          <w:b/>
          <w:color w:val="2E74B5" w:themeColor="accent5" w:themeShade="BF"/>
        </w:rPr>
        <w:t>)</w:t>
      </w:r>
      <w:r>
        <w:rPr>
          <w:b/>
          <w:color w:val="2E74B5" w:themeColor="accent5" w:themeShade="BF"/>
        </w:rPr>
        <w:t xml:space="preserve"> </w:t>
      </w:r>
      <w:r w:rsidRPr="00A57DAE">
        <w:t xml:space="preserve">: Correction du cas pratique de droit des obligations – Mme </w:t>
      </w:r>
      <w:proofErr w:type="spellStart"/>
      <w:r w:rsidRPr="00A57DAE">
        <w:t>O</w:t>
      </w:r>
      <w:r w:rsidRPr="00A57DAE">
        <w:rPr>
          <w:rFonts w:cs="Times New Roman (Corps CS)"/>
          <w:smallCaps/>
        </w:rPr>
        <w:t>phele</w:t>
      </w:r>
      <w:proofErr w:type="spellEnd"/>
    </w:p>
    <w:p w:rsidR="003F346A" w:rsidRPr="00A57DAE" w:rsidRDefault="003F346A" w:rsidP="003F346A">
      <w:pPr>
        <w:ind w:left="2832"/>
        <w:jc w:val="both"/>
      </w:pPr>
    </w:p>
    <w:p w:rsidR="004B18B4" w:rsidRPr="00A57DAE" w:rsidRDefault="004B18B4" w:rsidP="004B18B4">
      <w:pPr>
        <w:ind w:left="2832" w:hanging="2832"/>
        <w:jc w:val="both"/>
      </w:pPr>
      <w:r w:rsidRPr="00A57DAE">
        <w:t>Jeudi 15 février</w:t>
      </w:r>
      <w:r w:rsidRPr="00A57DAE">
        <w:tab/>
      </w:r>
      <w:r w:rsidR="003B39CB" w:rsidRPr="003B39CB">
        <w:rPr>
          <w:b/>
          <w:color w:val="2E74B5" w:themeColor="accent5" w:themeShade="BF"/>
        </w:rPr>
        <w:t>ENM (B124)</w:t>
      </w:r>
      <w:r w:rsidRPr="00A57DAE">
        <w:t xml:space="preserve"> : Le concours d’accès à l’ENM, Mme Marie-Pierre </w:t>
      </w:r>
      <w:r w:rsidRPr="00A57DAE">
        <w:rPr>
          <w:rFonts w:cs="Times New Roman (Corps CS)"/>
          <w:smallCaps/>
        </w:rPr>
        <w:t>Merle</w:t>
      </w:r>
      <w:r w:rsidRPr="00A57DAE">
        <w:t>, magistrate en détachement à l’ENM, Coordinatrice régionale de formation</w:t>
      </w:r>
    </w:p>
    <w:p w:rsidR="004B18B4" w:rsidRPr="00A57DAE" w:rsidRDefault="004B18B4" w:rsidP="004B18B4">
      <w:pPr>
        <w:ind w:left="2832" w:firstLine="8"/>
        <w:jc w:val="both"/>
      </w:pPr>
      <w:r w:rsidRPr="00C621A9">
        <w:rPr>
          <w:b/>
          <w:color w:val="2E74B5" w:themeColor="accent5" w:themeShade="BF"/>
        </w:rPr>
        <w:t>CRFPA</w:t>
      </w:r>
      <w:r w:rsidR="00C621A9" w:rsidRPr="00C621A9">
        <w:rPr>
          <w:b/>
          <w:color w:val="2E74B5" w:themeColor="accent5" w:themeShade="BF"/>
        </w:rPr>
        <w:t xml:space="preserve"> (B101)</w:t>
      </w:r>
      <w:r w:rsidRPr="00C621A9">
        <w:rPr>
          <w:color w:val="2E74B5" w:themeColor="accent5" w:themeShade="BF"/>
        </w:rPr>
        <w:t> </w:t>
      </w:r>
      <w:r w:rsidRPr="00A57DAE">
        <w:t xml:space="preserve">: Correction du cas pratique de procédure pénale (D. </w:t>
      </w:r>
      <w:r w:rsidRPr="00A57DAE">
        <w:rPr>
          <w:rFonts w:cs="Times New Roman (Corps CS)"/>
          <w:smallCaps/>
        </w:rPr>
        <w:t>Taillandier</w:t>
      </w:r>
      <w:r w:rsidRPr="00A57DAE">
        <w:t>)</w:t>
      </w:r>
    </w:p>
    <w:p w:rsidR="004B18B4" w:rsidRPr="00A57DAE" w:rsidRDefault="004B18B4" w:rsidP="004B18B4">
      <w:pPr>
        <w:jc w:val="both"/>
      </w:pPr>
    </w:p>
    <w:p w:rsidR="004B18B4" w:rsidRPr="00A57DAE" w:rsidRDefault="004B18B4" w:rsidP="004B18B4">
      <w:pPr>
        <w:jc w:val="both"/>
        <w:rPr>
          <w:iCs/>
        </w:rPr>
      </w:pPr>
      <w:r w:rsidRPr="00A57DAE">
        <w:rPr>
          <w:iCs/>
        </w:rPr>
        <w:t>Samedi 17</w:t>
      </w:r>
      <w:r w:rsidR="00A57DAE" w:rsidRPr="00A57DAE">
        <w:rPr>
          <w:iCs/>
        </w:rPr>
        <w:t xml:space="preserve"> février</w:t>
      </w:r>
      <w:r w:rsidRPr="00A57DAE">
        <w:rPr>
          <w:iCs/>
        </w:rPr>
        <w:tab/>
      </w:r>
      <w:r w:rsidRPr="00A57DAE">
        <w:rPr>
          <w:iCs/>
        </w:rPr>
        <w:tab/>
      </w:r>
      <w:r w:rsidR="003B39CB" w:rsidRPr="003B39CB">
        <w:rPr>
          <w:b/>
          <w:color w:val="C00000"/>
        </w:rPr>
        <w:t xml:space="preserve">ENM (A108) </w:t>
      </w:r>
      <w:r w:rsidRPr="00A57DAE">
        <w:rPr>
          <w:iCs/>
        </w:rPr>
        <w:t xml:space="preserve">: Cas pratique de droit civil et procédure civile (R. </w:t>
      </w:r>
      <w:proofErr w:type="spellStart"/>
      <w:r w:rsidRPr="00A57DAE">
        <w:rPr>
          <w:rFonts w:cs="Times New Roman (Corps CS)"/>
          <w:iCs/>
          <w:smallCaps/>
        </w:rPr>
        <w:t>Intole</w:t>
      </w:r>
      <w:proofErr w:type="spellEnd"/>
      <w:r w:rsidRPr="00A57DAE">
        <w:rPr>
          <w:iCs/>
        </w:rPr>
        <w:t>)</w:t>
      </w:r>
    </w:p>
    <w:p w:rsidR="004B18B4" w:rsidRPr="00A57DAE" w:rsidRDefault="004B18B4" w:rsidP="004B18B4">
      <w:pPr>
        <w:jc w:val="both"/>
        <w:rPr>
          <w:iCs/>
        </w:rPr>
      </w:pPr>
      <w:r w:rsidRPr="00A57DAE">
        <w:rPr>
          <w:iCs/>
        </w:rPr>
        <w:tab/>
      </w:r>
      <w:r w:rsidRPr="00A57DAE">
        <w:rPr>
          <w:iCs/>
        </w:rPr>
        <w:tab/>
      </w:r>
      <w:r w:rsidRPr="00A57DAE">
        <w:rPr>
          <w:iCs/>
        </w:rPr>
        <w:tab/>
      </w:r>
      <w:r w:rsidRPr="00A57DAE">
        <w:rPr>
          <w:iCs/>
        </w:rPr>
        <w:tab/>
      </w:r>
      <w:r w:rsidRPr="00312F72">
        <w:rPr>
          <w:b/>
          <w:iCs/>
          <w:color w:val="C00000"/>
        </w:rPr>
        <w:t>CRFPA </w:t>
      </w:r>
      <w:r w:rsidR="003B39CB" w:rsidRPr="00312F72">
        <w:rPr>
          <w:b/>
          <w:iCs/>
          <w:color w:val="C00000"/>
        </w:rPr>
        <w:t>(A108)</w:t>
      </w:r>
      <w:r w:rsidR="003B39CB" w:rsidRPr="003B39CB">
        <w:rPr>
          <w:iCs/>
          <w:color w:val="C00000"/>
        </w:rPr>
        <w:t xml:space="preserve"> </w:t>
      </w:r>
      <w:r w:rsidRPr="00A57DAE">
        <w:rPr>
          <w:iCs/>
        </w:rPr>
        <w:t xml:space="preserve">: Cas pratique de droit des obligations (C. </w:t>
      </w:r>
      <w:proofErr w:type="spellStart"/>
      <w:r w:rsidRPr="00A57DAE">
        <w:rPr>
          <w:rFonts w:cs="Times New Roman (Corps CS)"/>
          <w:iCs/>
          <w:smallCaps/>
        </w:rPr>
        <w:t>Ophele</w:t>
      </w:r>
      <w:proofErr w:type="spellEnd"/>
      <w:r w:rsidRPr="00A57DAE">
        <w:rPr>
          <w:iCs/>
        </w:rPr>
        <w:t>)</w:t>
      </w:r>
    </w:p>
    <w:p w:rsidR="004B18B4" w:rsidRPr="00A57DAE" w:rsidRDefault="004B18B4" w:rsidP="004B18B4">
      <w:pPr>
        <w:jc w:val="both"/>
      </w:pPr>
    </w:p>
    <w:p w:rsidR="004B18B4" w:rsidRPr="00A57DAE" w:rsidRDefault="004B18B4" w:rsidP="004B18B4">
      <w:pPr>
        <w:ind w:left="2832" w:hanging="2832"/>
        <w:jc w:val="both"/>
        <w:rPr>
          <w:rFonts w:cs="Times New Roman (Corps CS)"/>
          <w:smallCaps/>
          <w:strike/>
        </w:rPr>
      </w:pPr>
      <w:r w:rsidRPr="00A57DAE">
        <w:t>Mercredi 21</w:t>
      </w:r>
      <w:r w:rsidR="00A57DAE">
        <w:t xml:space="preserve"> </w:t>
      </w:r>
      <w:r w:rsidR="00A57DAE" w:rsidRPr="00A57DAE">
        <w:rPr>
          <w:iCs/>
        </w:rPr>
        <w:t>février</w:t>
      </w:r>
      <w:r w:rsidRPr="00A57DAE">
        <w:tab/>
      </w:r>
      <w:r w:rsidRPr="00312F72">
        <w:rPr>
          <w:b/>
          <w:color w:val="2E74B5" w:themeColor="accent5" w:themeShade="BF"/>
        </w:rPr>
        <w:t>CRFPA</w:t>
      </w:r>
      <w:r w:rsidR="00312F72" w:rsidRPr="00312F72">
        <w:rPr>
          <w:b/>
          <w:color w:val="2E74B5" w:themeColor="accent5" w:themeShade="BF"/>
        </w:rPr>
        <w:t xml:space="preserve"> (B124</w:t>
      </w:r>
      <w:r w:rsidRPr="00312F72">
        <w:rPr>
          <w:color w:val="2E74B5" w:themeColor="accent5" w:themeShade="BF"/>
        </w:rPr>
        <w:t> </w:t>
      </w:r>
      <w:r w:rsidRPr="00A57DAE">
        <w:t xml:space="preserve">: Correction du cas pratique de procédure civile (L. </w:t>
      </w:r>
      <w:proofErr w:type="spellStart"/>
      <w:r w:rsidRPr="00A57DAE">
        <w:rPr>
          <w:rFonts w:cs="Times New Roman (Corps CS)"/>
          <w:smallCaps/>
        </w:rPr>
        <w:t>Lauvergnat</w:t>
      </w:r>
      <w:proofErr w:type="spellEnd"/>
      <w:r w:rsidRPr="00A57DAE">
        <w:t>) – Les étudiants ENM sont invités à préparer le cas pratique et à aller à la correction.</w:t>
      </w:r>
    </w:p>
    <w:p w:rsidR="004B18B4" w:rsidRPr="00A57DAE" w:rsidRDefault="004B18B4" w:rsidP="004B18B4">
      <w:pPr>
        <w:jc w:val="both"/>
      </w:pPr>
    </w:p>
    <w:p w:rsidR="004B18B4" w:rsidRPr="00A57DAE" w:rsidRDefault="004B18B4" w:rsidP="004B18B4">
      <w:pPr>
        <w:ind w:left="2832" w:hanging="2832"/>
        <w:jc w:val="both"/>
      </w:pPr>
      <w:r w:rsidRPr="00A57DAE">
        <w:t xml:space="preserve">Jeudi 22 </w:t>
      </w:r>
      <w:r w:rsidR="00A57DAE" w:rsidRPr="00A57DAE">
        <w:rPr>
          <w:iCs/>
        </w:rPr>
        <w:t>février</w:t>
      </w:r>
      <w:r w:rsidRPr="00A57DAE">
        <w:tab/>
      </w:r>
      <w:r w:rsidRPr="00312F72">
        <w:rPr>
          <w:b/>
          <w:color w:val="2E74B5" w:themeColor="accent5" w:themeShade="BF"/>
        </w:rPr>
        <w:t>ENM-CRFPA-CEJ </w:t>
      </w:r>
      <w:r w:rsidR="00312F72" w:rsidRPr="00312F72">
        <w:rPr>
          <w:b/>
          <w:color w:val="2E74B5" w:themeColor="accent5" w:themeShade="BF"/>
        </w:rPr>
        <w:t>(B124)</w:t>
      </w:r>
      <w:r w:rsidR="00312F72" w:rsidRPr="00312F72">
        <w:rPr>
          <w:color w:val="2E74B5" w:themeColor="accent5" w:themeShade="BF"/>
        </w:rPr>
        <w:t xml:space="preserve"> </w:t>
      </w:r>
      <w:r w:rsidRPr="00A57DAE">
        <w:t>: « </w:t>
      </w:r>
      <w:r w:rsidRPr="00A57DAE">
        <w:rPr>
          <w:iCs/>
        </w:rPr>
        <w:t>Sur la crête. Du foyer de justice aux sommets des Alpes </w:t>
      </w:r>
      <w:r w:rsidRPr="00A57DAE">
        <w:t xml:space="preserve">» (éd. La découverte, 2023), de et par Rozenn </w:t>
      </w:r>
      <w:r w:rsidRPr="00A57DAE">
        <w:rPr>
          <w:rFonts w:cs="Times New Roman (Corps CS)"/>
          <w:smallCaps/>
        </w:rPr>
        <w:t xml:space="preserve">Le Berre, </w:t>
      </w:r>
      <w:r w:rsidRPr="00A57DAE">
        <w:t>journaliste</w:t>
      </w:r>
    </w:p>
    <w:p w:rsidR="004B18B4" w:rsidRPr="00A57DAE" w:rsidRDefault="004B18B4" w:rsidP="004B18B4">
      <w:pPr>
        <w:ind w:left="2832" w:hanging="2832"/>
        <w:jc w:val="both"/>
      </w:pPr>
    </w:p>
    <w:p w:rsidR="000B0CE3" w:rsidRDefault="000B0CE3" w:rsidP="004B18B4">
      <w:pPr>
        <w:ind w:left="2832" w:hanging="2832"/>
        <w:jc w:val="both"/>
      </w:pPr>
    </w:p>
    <w:p w:rsidR="004B18B4" w:rsidRPr="00A57DAE" w:rsidRDefault="004B18B4" w:rsidP="004B18B4">
      <w:pPr>
        <w:ind w:left="2832" w:hanging="2832"/>
        <w:jc w:val="both"/>
      </w:pPr>
      <w:r w:rsidRPr="00A57DAE">
        <w:t xml:space="preserve">Vendredi 23 février </w:t>
      </w:r>
      <w:r w:rsidRPr="00A57DAE">
        <w:tab/>
      </w:r>
      <w:r w:rsidR="004A5B46" w:rsidRPr="004A5B46">
        <w:rPr>
          <w:b/>
          <w:iCs/>
          <w:color w:val="2E74B5" w:themeColor="accent5" w:themeShade="BF"/>
        </w:rPr>
        <w:t>(AMPHI F)</w:t>
      </w:r>
      <w:r w:rsidR="004A5B46">
        <w:rPr>
          <w:iCs/>
          <w:color w:val="2E74B5" w:themeColor="accent5" w:themeShade="BF"/>
        </w:rPr>
        <w:t xml:space="preserve"> : </w:t>
      </w:r>
      <w:r w:rsidRPr="00A57DAE">
        <w:t xml:space="preserve">Maxime </w:t>
      </w:r>
      <w:proofErr w:type="spellStart"/>
      <w:r w:rsidRPr="00A57DAE">
        <w:rPr>
          <w:rFonts w:cs="Times New Roman (Corps CS)"/>
          <w:smallCaps/>
        </w:rPr>
        <w:t>Doliveux</w:t>
      </w:r>
      <w:proofErr w:type="spellEnd"/>
      <w:r w:rsidRPr="00A57DAE">
        <w:t>, « </w:t>
      </w:r>
      <w:r w:rsidRPr="00A57DAE">
        <w:rPr>
          <w:iCs/>
        </w:rPr>
        <w:t>Refonder la communication des magistrats</w:t>
      </w:r>
      <w:r w:rsidRPr="00A57DAE">
        <w:t> »</w:t>
      </w:r>
    </w:p>
    <w:p w:rsidR="004B18B4" w:rsidRPr="00A57DAE" w:rsidRDefault="004B18B4" w:rsidP="004B18B4">
      <w:pPr>
        <w:ind w:left="2832" w:hanging="2832"/>
        <w:jc w:val="both"/>
        <w:rPr>
          <w:rFonts w:cs="Times New Roman (Corps CS)"/>
          <w:smallCaps/>
        </w:rPr>
      </w:pPr>
      <w:r w:rsidRPr="00A57DAE">
        <w:t>17 h 30</w:t>
      </w:r>
    </w:p>
    <w:p w:rsidR="004B18B4" w:rsidRPr="00A57DAE" w:rsidRDefault="004B18B4" w:rsidP="004B18B4">
      <w:pPr>
        <w:ind w:left="2832" w:hanging="2832"/>
        <w:jc w:val="both"/>
      </w:pPr>
    </w:p>
    <w:p w:rsidR="004B18B4" w:rsidRPr="00A57DAE" w:rsidRDefault="004B18B4" w:rsidP="004B18B4">
      <w:pPr>
        <w:ind w:left="2832" w:hanging="2832"/>
        <w:jc w:val="both"/>
        <w:rPr>
          <w:iCs/>
        </w:rPr>
      </w:pPr>
      <w:r w:rsidRPr="00A57DAE">
        <w:rPr>
          <w:iCs/>
        </w:rPr>
        <w:t>Samedi 24</w:t>
      </w:r>
      <w:r w:rsidR="00A57DAE">
        <w:rPr>
          <w:iCs/>
        </w:rPr>
        <w:t xml:space="preserve"> </w:t>
      </w:r>
      <w:r w:rsidR="00A57DAE" w:rsidRPr="00A57DAE">
        <w:rPr>
          <w:iCs/>
        </w:rPr>
        <w:t>février</w:t>
      </w:r>
      <w:r w:rsidRPr="00A57DAE">
        <w:rPr>
          <w:iCs/>
        </w:rPr>
        <w:tab/>
      </w:r>
      <w:r w:rsidRPr="004A5B46">
        <w:rPr>
          <w:b/>
          <w:iCs/>
          <w:color w:val="2E74B5" w:themeColor="accent5" w:themeShade="BF"/>
        </w:rPr>
        <w:t>ENM </w:t>
      </w:r>
      <w:r w:rsidR="004A5B46" w:rsidRPr="004A5B46">
        <w:rPr>
          <w:b/>
          <w:iCs/>
          <w:color w:val="2E74B5" w:themeColor="accent5" w:themeShade="BF"/>
        </w:rPr>
        <w:t>(</w:t>
      </w:r>
      <w:r w:rsidR="004A5B46">
        <w:rPr>
          <w:b/>
          <w:iCs/>
          <w:color w:val="2E74B5" w:themeColor="accent5" w:themeShade="BF"/>
        </w:rPr>
        <w:t>A009</w:t>
      </w:r>
      <w:r w:rsidR="004A5B46" w:rsidRPr="004A5B46">
        <w:rPr>
          <w:b/>
          <w:iCs/>
          <w:color w:val="2E74B5" w:themeColor="accent5" w:themeShade="BF"/>
        </w:rPr>
        <w:t>)</w:t>
      </w:r>
      <w:r w:rsidR="004A5B46" w:rsidRPr="004A5B46">
        <w:rPr>
          <w:iCs/>
          <w:color w:val="2E74B5" w:themeColor="accent5" w:themeShade="BF"/>
        </w:rPr>
        <w:t xml:space="preserve"> </w:t>
      </w:r>
      <w:r w:rsidRPr="00A57DAE">
        <w:rPr>
          <w:iCs/>
        </w:rPr>
        <w:t xml:space="preserve">: Dissertation de connaissance du monde contemporain (A. </w:t>
      </w:r>
      <w:proofErr w:type="spellStart"/>
      <w:r w:rsidRPr="00A57DAE">
        <w:rPr>
          <w:rFonts w:cs="Times New Roman (Corps CS)"/>
          <w:iCs/>
          <w:smallCaps/>
        </w:rPr>
        <w:t>Mimouni</w:t>
      </w:r>
      <w:proofErr w:type="spellEnd"/>
      <w:r w:rsidRPr="00A57DAE">
        <w:rPr>
          <w:iCs/>
        </w:rPr>
        <w:t>)</w:t>
      </w:r>
    </w:p>
    <w:p w:rsidR="004B18B4" w:rsidRPr="00A57DAE" w:rsidRDefault="004B18B4" w:rsidP="004B18B4">
      <w:pPr>
        <w:ind w:left="2832" w:hanging="2832"/>
        <w:jc w:val="both"/>
        <w:rPr>
          <w:iCs/>
        </w:rPr>
      </w:pPr>
      <w:r w:rsidRPr="00A57DAE">
        <w:rPr>
          <w:iCs/>
        </w:rPr>
        <w:tab/>
      </w:r>
      <w:r w:rsidRPr="00C621A9">
        <w:rPr>
          <w:b/>
          <w:iCs/>
          <w:color w:val="2E74B5" w:themeColor="accent5" w:themeShade="BF"/>
        </w:rPr>
        <w:t>CRFPA</w:t>
      </w:r>
      <w:r w:rsidRPr="00A57DAE">
        <w:rPr>
          <w:iCs/>
        </w:rPr>
        <w:t> </w:t>
      </w:r>
      <w:r w:rsidR="00C621A9" w:rsidRPr="004A5B46">
        <w:rPr>
          <w:b/>
          <w:iCs/>
          <w:color w:val="2E74B5" w:themeColor="accent5" w:themeShade="BF"/>
        </w:rPr>
        <w:t>(</w:t>
      </w:r>
      <w:r w:rsidR="00C621A9">
        <w:rPr>
          <w:b/>
          <w:iCs/>
          <w:color w:val="2E74B5" w:themeColor="accent5" w:themeShade="BF"/>
        </w:rPr>
        <w:t>A009</w:t>
      </w:r>
      <w:r w:rsidR="00C621A9" w:rsidRPr="004A5B46">
        <w:rPr>
          <w:b/>
          <w:iCs/>
          <w:color w:val="2E74B5" w:themeColor="accent5" w:themeShade="BF"/>
        </w:rPr>
        <w:t>)</w:t>
      </w:r>
      <w:r w:rsidR="00C621A9">
        <w:rPr>
          <w:b/>
          <w:iCs/>
          <w:color w:val="2E74B5" w:themeColor="accent5" w:themeShade="BF"/>
        </w:rPr>
        <w:t xml:space="preserve"> </w:t>
      </w:r>
      <w:r w:rsidRPr="00A57DAE">
        <w:rPr>
          <w:iCs/>
        </w:rPr>
        <w:t xml:space="preserve">: Cas pratique de procédure civile (L. </w:t>
      </w:r>
      <w:proofErr w:type="spellStart"/>
      <w:r w:rsidRPr="00A57DAE">
        <w:rPr>
          <w:rFonts w:cs="Times New Roman (Corps CS)"/>
          <w:iCs/>
          <w:smallCaps/>
        </w:rPr>
        <w:t>Lauvergnat</w:t>
      </w:r>
      <w:proofErr w:type="spellEnd"/>
      <w:r w:rsidRPr="00A57DAE">
        <w:rPr>
          <w:iCs/>
        </w:rPr>
        <w:t xml:space="preserve">) et procédure pénale (D. </w:t>
      </w:r>
      <w:r w:rsidRPr="00A57DAE">
        <w:rPr>
          <w:rFonts w:cs="Times New Roman (Corps CS)"/>
          <w:iCs/>
          <w:smallCaps/>
        </w:rPr>
        <w:t>Taillandier</w:t>
      </w:r>
      <w:r w:rsidRPr="00A57DAE">
        <w:rPr>
          <w:iCs/>
        </w:rPr>
        <w:t>)</w:t>
      </w:r>
    </w:p>
    <w:p w:rsidR="004B18B4" w:rsidRPr="00A57DAE" w:rsidRDefault="004B18B4" w:rsidP="004B18B4">
      <w:pPr>
        <w:jc w:val="both"/>
        <w:rPr>
          <w:iCs/>
        </w:rPr>
      </w:pPr>
    </w:p>
    <w:p w:rsidR="004B18B4" w:rsidRPr="00A57DAE" w:rsidRDefault="004B18B4" w:rsidP="004B18B4">
      <w:pPr>
        <w:ind w:left="2832" w:hanging="2832"/>
        <w:jc w:val="both"/>
      </w:pPr>
      <w:r w:rsidRPr="00A57DAE">
        <w:t>Mercredi 28</w:t>
      </w:r>
      <w:r w:rsidR="00A57DAE" w:rsidRPr="00A57DAE">
        <w:rPr>
          <w:iCs/>
        </w:rPr>
        <w:t xml:space="preserve"> février</w:t>
      </w:r>
      <w:r w:rsidRPr="00A57DAE">
        <w:tab/>
      </w:r>
      <w:r w:rsidR="004A5B46" w:rsidRPr="003B39CB">
        <w:rPr>
          <w:b/>
          <w:color w:val="2E74B5" w:themeColor="accent5" w:themeShade="BF"/>
        </w:rPr>
        <w:t>ENM-CRFPA (B124)</w:t>
      </w:r>
      <w:r w:rsidR="004A5B46">
        <w:rPr>
          <w:b/>
          <w:color w:val="2E74B5" w:themeColor="accent5" w:themeShade="BF"/>
        </w:rPr>
        <w:t xml:space="preserve"> </w:t>
      </w:r>
      <w:r w:rsidRPr="00A57DAE">
        <w:t>: Conférence sur « </w:t>
      </w:r>
      <w:r w:rsidRPr="00A57DAE">
        <w:rPr>
          <w:iCs/>
        </w:rPr>
        <w:t>L’histoire du conflit israélo-palestinien </w:t>
      </w:r>
      <w:r w:rsidRPr="00A57DAE">
        <w:t xml:space="preserve">», A. </w:t>
      </w:r>
      <w:proofErr w:type="spellStart"/>
      <w:r w:rsidRPr="00A57DAE">
        <w:rPr>
          <w:rFonts w:cs="Times New Roman (Corps CS)"/>
          <w:smallCaps/>
        </w:rPr>
        <w:t>Mimouni</w:t>
      </w:r>
      <w:proofErr w:type="spellEnd"/>
      <w:r w:rsidRPr="00A57DAE">
        <w:t>.</w:t>
      </w:r>
    </w:p>
    <w:p w:rsidR="004B18B4" w:rsidRPr="00A57DAE" w:rsidRDefault="004B18B4" w:rsidP="004B18B4">
      <w:pPr>
        <w:ind w:left="2832" w:hanging="2832"/>
        <w:jc w:val="both"/>
      </w:pPr>
    </w:p>
    <w:p w:rsidR="00BE152F" w:rsidRDefault="004B18B4" w:rsidP="004B18B4">
      <w:pPr>
        <w:ind w:left="2832" w:hanging="2832"/>
        <w:jc w:val="both"/>
      </w:pPr>
      <w:r w:rsidRPr="00A57DAE">
        <w:t>Jeudi 29</w:t>
      </w:r>
      <w:r w:rsidR="00A57DAE">
        <w:t xml:space="preserve"> </w:t>
      </w:r>
      <w:r w:rsidR="00A57DAE" w:rsidRPr="00A57DAE">
        <w:rPr>
          <w:iCs/>
        </w:rPr>
        <w:t>février</w:t>
      </w:r>
      <w:r w:rsidRPr="00A57DAE">
        <w:tab/>
      </w:r>
      <w:r w:rsidRPr="004A5B46">
        <w:rPr>
          <w:b/>
          <w:color w:val="2E74B5" w:themeColor="accent5" w:themeShade="BF"/>
        </w:rPr>
        <w:t>ENM </w:t>
      </w:r>
      <w:r w:rsidR="004A5B46" w:rsidRPr="004A5B46">
        <w:rPr>
          <w:b/>
          <w:color w:val="2E74B5" w:themeColor="accent5" w:themeShade="BF"/>
        </w:rPr>
        <w:t>(B124</w:t>
      </w:r>
      <w:r w:rsidR="004A5B46" w:rsidRPr="003B39CB">
        <w:rPr>
          <w:b/>
          <w:color w:val="2E74B5" w:themeColor="accent5" w:themeShade="BF"/>
        </w:rPr>
        <w:t>)</w:t>
      </w:r>
      <w:r w:rsidR="004A5B46">
        <w:rPr>
          <w:b/>
          <w:color w:val="2E74B5" w:themeColor="accent5" w:themeShade="BF"/>
        </w:rPr>
        <w:t xml:space="preserve"> </w:t>
      </w:r>
      <w:r w:rsidRPr="00A57DAE">
        <w:t xml:space="preserve">: Correction du cas pratique de droit civil/procédure civile (R. </w:t>
      </w:r>
      <w:proofErr w:type="spellStart"/>
      <w:r w:rsidRPr="00A57DAE">
        <w:rPr>
          <w:rFonts w:cs="Times New Roman (Corps CS)"/>
          <w:smallCaps/>
        </w:rPr>
        <w:t>Intole</w:t>
      </w:r>
      <w:proofErr w:type="spellEnd"/>
      <w:r w:rsidRPr="00A57DAE">
        <w:t>)</w:t>
      </w:r>
    </w:p>
    <w:p w:rsidR="000D1E83" w:rsidRDefault="000D1E83" w:rsidP="004B18B4">
      <w:pPr>
        <w:ind w:left="2832" w:hanging="2832"/>
        <w:jc w:val="both"/>
      </w:pPr>
    </w:p>
    <w:p w:rsidR="000D1E83" w:rsidRDefault="000D1E83" w:rsidP="000D1E83">
      <w:pPr>
        <w:jc w:val="both"/>
      </w:pPr>
    </w:p>
    <w:p w:rsidR="00AE5108" w:rsidRDefault="00AE5108" w:rsidP="000D1E83">
      <w:pPr>
        <w:jc w:val="both"/>
      </w:pPr>
    </w:p>
    <w:p w:rsidR="008800F1" w:rsidRDefault="008800F1" w:rsidP="000D1E83">
      <w:pPr>
        <w:jc w:val="both"/>
      </w:pPr>
    </w:p>
    <w:p w:rsidR="008800F1" w:rsidRDefault="008800F1" w:rsidP="000D1E83">
      <w:pPr>
        <w:jc w:val="both"/>
      </w:pPr>
    </w:p>
    <w:p w:rsidR="008800F1" w:rsidRPr="009B3A80" w:rsidRDefault="008800F1" w:rsidP="008800F1">
      <w:pPr>
        <w:jc w:val="center"/>
        <w:rPr>
          <w:b/>
          <w:bCs/>
          <w:color w:val="4472C4" w:themeColor="accent1"/>
        </w:rPr>
      </w:pPr>
      <w:r w:rsidRPr="009B3A80">
        <w:rPr>
          <w:b/>
          <w:bCs/>
          <w:color w:val="4472C4" w:themeColor="accent1"/>
        </w:rPr>
        <w:t>Mars</w:t>
      </w:r>
      <w:r w:rsidR="00E261C6">
        <w:rPr>
          <w:b/>
          <w:bCs/>
          <w:color w:val="4472C4" w:themeColor="accent1"/>
        </w:rPr>
        <w:t xml:space="preserve"> 2024</w:t>
      </w:r>
    </w:p>
    <w:p w:rsidR="008800F1" w:rsidRDefault="008800F1" w:rsidP="008800F1">
      <w:pPr>
        <w:jc w:val="center"/>
      </w:pPr>
    </w:p>
    <w:p w:rsidR="008800F1" w:rsidRDefault="008800F1" w:rsidP="008800F1">
      <w:pPr>
        <w:jc w:val="both"/>
      </w:pPr>
      <w:r>
        <w:t>Jeudi 14 mars</w:t>
      </w:r>
      <w:r>
        <w:tab/>
        <w:t>2024</w:t>
      </w:r>
      <w:r>
        <w:tab/>
      </w:r>
      <w:r>
        <w:tab/>
      </w:r>
      <w:r w:rsidRPr="00253D23">
        <w:rPr>
          <w:b/>
          <w:color w:val="2F5496" w:themeColor="accent1" w:themeShade="BF"/>
        </w:rPr>
        <w:t>B124</w:t>
      </w:r>
      <w:r>
        <w:t xml:space="preserve"> « </w:t>
      </w:r>
      <w:r w:rsidRPr="009B3A80">
        <w:rPr>
          <w:i/>
          <w:iCs/>
        </w:rPr>
        <w:t>On aurait aimé savoir ! </w:t>
      </w:r>
      <w:r>
        <w:t xml:space="preserve">», de et par </w:t>
      </w:r>
      <w:proofErr w:type="spellStart"/>
      <w:r>
        <w:t>Bahareh</w:t>
      </w:r>
      <w:proofErr w:type="spellEnd"/>
      <w:r>
        <w:t xml:space="preserve"> </w:t>
      </w:r>
      <w:proofErr w:type="spellStart"/>
      <w:r w:rsidRPr="009B3A80">
        <w:rPr>
          <w:rFonts w:cs="Times New Roman (Corps CS)"/>
          <w:smallCaps/>
        </w:rPr>
        <w:t>Akrami</w:t>
      </w:r>
      <w:proofErr w:type="spellEnd"/>
    </w:p>
    <w:p w:rsidR="008800F1" w:rsidRDefault="008800F1" w:rsidP="008800F1">
      <w:pPr>
        <w:jc w:val="center"/>
      </w:pPr>
    </w:p>
    <w:p w:rsidR="008800F1" w:rsidRPr="00272CDC" w:rsidRDefault="008800F1" w:rsidP="008800F1">
      <w:pPr>
        <w:jc w:val="center"/>
        <w:rPr>
          <w:b/>
          <w:bCs/>
          <w:color w:val="4472C4" w:themeColor="accent1"/>
        </w:rPr>
      </w:pPr>
      <w:r w:rsidRPr="00272CDC">
        <w:rPr>
          <w:b/>
          <w:bCs/>
          <w:color w:val="4472C4" w:themeColor="accent1"/>
        </w:rPr>
        <w:t>Avril</w:t>
      </w:r>
      <w:r w:rsidR="00E261C6">
        <w:rPr>
          <w:b/>
          <w:bCs/>
          <w:color w:val="4472C4" w:themeColor="accent1"/>
        </w:rPr>
        <w:t xml:space="preserve"> 2024</w:t>
      </w:r>
    </w:p>
    <w:p w:rsidR="008800F1" w:rsidRDefault="008800F1" w:rsidP="008800F1">
      <w:pPr>
        <w:jc w:val="center"/>
      </w:pPr>
    </w:p>
    <w:p w:rsidR="00E261C6" w:rsidRDefault="008800F1" w:rsidP="008800F1">
      <w:pPr>
        <w:ind w:left="3540" w:hanging="3540"/>
        <w:jc w:val="both"/>
        <w:rPr>
          <w:i/>
          <w:iCs/>
        </w:rPr>
      </w:pPr>
      <w:r>
        <w:t>Jeudi 4 avril 2024</w:t>
      </w:r>
      <w:r w:rsidR="00E261C6">
        <w:t xml:space="preserve">               </w:t>
      </w:r>
      <w:r>
        <w:t xml:space="preserve"> </w:t>
      </w:r>
      <w:r>
        <w:rPr>
          <w:b/>
          <w:color w:val="2F5496" w:themeColor="accent1" w:themeShade="BF"/>
        </w:rPr>
        <w:t>AMPHI E</w:t>
      </w:r>
      <w:r>
        <w:t xml:space="preserve"> : Christophe </w:t>
      </w:r>
      <w:r w:rsidRPr="009B3A80">
        <w:rPr>
          <w:rFonts w:cs="Times New Roman (Corps CS)"/>
          <w:smallCaps/>
        </w:rPr>
        <w:t>Jamin</w:t>
      </w:r>
      <w:r>
        <w:t xml:space="preserve"> et Matthieu </w:t>
      </w:r>
      <w:r w:rsidRPr="009B3A80">
        <w:rPr>
          <w:rFonts w:cs="Times New Roman (Corps CS)"/>
          <w:smallCaps/>
        </w:rPr>
        <w:t>Delahousse</w:t>
      </w:r>
      <w:r>
        <w:t xml:space="preserve">, </w:t>
      </w:r>
      <w:r w:rsidRPr="009B3A80">
        <w:rPr>
          <w:i/>
          <w:iCs/>
        </w:rPr>
        <w:t>Justice et</w:t>
      </w:r>
      <w:r w:rsidR="00E261C6" w:rsidRPr="00E261C6">
        <w:rPr>
          <w:i/>
          <w:iCs/>
        </w:rPr>
        <w:t xml:space="preserve"> </w:t>
      </w:r>
      <w:r w:rsidR="00E261C6" w:rsidRPr="009B3A80">
        <w:rPr>
          <w:i/>
          <w:iCs/>
        </w:rPr>
        <w:t>médias</w:t>
      </w:r>
    </w:p>
    <w:p w:rsidR="008800F1" w:rsidRDefault="008800F1" w:rsidP="008800F1">
      <w:pPr>
        <w:ind w:left="3540" w:hanging="3540"/>
        <w:jc w:val="both"/>
        <w:rPr>
          <w:i/>
          <w:iCs/>
        </w:rPr>
      </w:pPr>
      <w:r w:rsidRPr="009B3A80">
        <w:rPr>
          <w:i/>
          <w:iCs/>
        </w:rPr>
        <w:t xml:space="preserve"> </w:t>
      </w:r>
      <w:r w:rsidR="00E261C6">
        <w:t xml:space="preserve">(Amphi E) </w:t>
      </w:r>
    </w:p>
    <w:p w:rsidR="000D1E83" w:rsidRPr="00A57DAE" w:rsidRDefault="000D1E83" w:rsidP="008800F1">
      <w:pPr>
        <w:jc w:val="center"/>
      </w:pPr>
    </w:p>
    <w:sectPr w:rsidR="000D1E83" w:rsidRPr="00A57DAE" w:rsidSect="00A57DAE">
      <w:pgSz w:w="11900" w:h="16840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Corps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D3"/>
    <w:rsid w:val="00045C78"/>
    <w:rsid w:val="000B0CE3"/>
    <w:rsid w:val="000D1E83"/>
    <w:rsid w:val="00173260"/>
    <w:rsid w:val="00312F72"/>
    <w:rsid w:val="003B39CB"/>
    <w:rsid w:val="003F346A"/>
    <w:rsid w:val="004A5B46"/>
    <w:rsid w:val="004B18B4"/>
    <w:rsid w:val="006F0DD3"/>
    <w:rsid w:val="008800F1"/>
    <w:rsid w:val="0091142B"/>
    <w:rsid w:val="00947A54"/>
    <w:rsid w:val="00A57DAE"/>
    <w:rsid w:val="00AE5108"/>
    <w:rsid w:val="00B049CD"/>
    <w:rsid w:val="00BE152F"/>
    <w:rsid w:val="00C621A9"/>
    <w:rsid w:val="00E2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511F"/>
  <w15:chartTrackingRefBased/>
  <w15:docId w15:val="{6E20DA4E-D778-D847-8765-3E9181CD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18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Patricia Paris</cp:lastModifiedBy>
  <cp:revision>2</cp:revision>
  <cp:lastPrinted>2024-02-05T16:06:00Z</cp:lastPrinted>
  <dcterms:created xsi:type="dcterms:W3CDTF">2024-02-05T16:11:00Z</dcterms:created>
  <dcterms:modified xsi:type="dcterms:W3CDTF">2024-02-05T16:11:00Z</dcterms:modified>
</cp:coreProperties>
</file>