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B70B" w14:textId="7039FBEB" w:rsidR="00B132C0" w:rsidRDefault="00DD6EE7" w:rsidP="00DD6EE7">
      <w:pPr>
        <w:jc w:val="right"/>
        <w:rPr>
          <w:rFonts w:cstheme="minorHAnsi"/>
          <w:b/>
          <w:bCs/>
          <w:color w:val="4472C4" w:themeColor="accent1"/>
          <w:sz w:val="28"/>
          <w:szCs w:val="28"/>
        </w:rPr>
      </w:pPr>
      <w:r w:rsidRPr="007A007B">
        <w:rPr>
          <w:rFonts w:cstheme="minorHAnsi"/>
          <w:b/>
          <w:bCs/>
          <w:color w:val="4472C4" w:themeColor="accent1"/>
          <w:sz w:val="28"/>
          <w:szCs w:val="28"/>
        </w:rPr>
        <w:t xml:space="preserve">Certificat d’Etudes Judiciaires </w:t>
      </w:r>
    </w:p>
    <w:p w14:paraId="231F726D" w14:textId="4E862267" w:rsidR="002F1190" w:rsidRPr="007A007B" w:rsidRDefault="002F1190" w:rsidP="00DD6EE7">
      <w:pPr>
        <w:jc w:val="right"/>
        <w:rPr>
          <w:rFonts w:cstheme="minorHAnsi"/>
          <w:b/>
          <w:bCs/>
          <w:color w:val="4472C4" w:themeColor="accent1"/>
          <w:sz w:val="28"/>
          <w:szCs w:val="28"/>
        </w:rPr>
      </w:pPr>
      <w:r>
        <w:rPr>
          <w:rFonts w:cstheme="minorHAnsi"/>
          <w:b/>
          <w:bCs/>
          <w:color w:val="4472C4" w:themeColor="accent1"/>
          <w:sz w:val="28"/>
          <w:szCs w:val="28"/>
        </w:rPr>
        <w:t>2023-2024</w:t>
      </w:r>
    </w:p>
    <w:p w14:paraId="7B8265D2" w14:textId="54892871" w:rsidR="00DD6EE7" w:rsidRPr="007A007B" w:rsidRDefault="00DD6EE7" w:rsidP="00DD6EE7">
      <w:pPr>
        <w:pBdr>
          <w:bottom w:val="single" w:sz="6" w:space="1" w:color="auto"/>
        </w:pBdr>
        <w:jc w:val="right"/>
        <w:rPr>
          <w:rFonts w:cstheme="minorHAnsi"/>
          <w:b/>
          <w:bCs/>
          <w:color w:val="4472C4" w:themeColor="accent1"/>
        </w:rPr>
      </w:pPr>
    </w:p>
    <w:p w14:paraId="48D18CD1" w14:textId="2A141B06" w:rsidR="00DD6EE7" w:rsidRPr="007A007B" w:rsidRDefault="00DD6EE7" w:rsidP="00DD6EE7">
      <w:pPr>
        <w:jc w:val="right"/>
        <w:rPr>
          <w:rFonts w:cstheme="minorHAnsi"/>
          <w:b/>
          <w:bCs/>
          <w:color w:val="4472C4" w:themeColor="accent1"/>
        </w:rPr>
      </w:pPr>
    </w:p>
    <w:p w14:paraId="605D7AA3" w14:textId="7D36A7A9" w:rsidR="00DD6EE7" w:rsidRPr="007A007B" w:rsidRDefault="00DD6EE7" w:rsidP="00DD6EE7">
      <w:pPr>
        <w:jc w:val="both"/>
        <w:rPr>
          <w:rFonts w:cstheme="minorHAnsi"/>
          <w:b/>
          <w:bCs/>
          <w:color w:val="4472C4" w:themeColor="accent1"/>
        </w:rPr>
      </w:pPr>
    </w:p>
    <w:p w14:paraId="5729AA27" w14:textId="77777777" w:rsidR="00793E16" w:rsidRDefault="002F1190" w:rsidP="007A007B">
      <w:pPr>
        <w:ind w:left="2832" w:hanging="2832"/>
        <w:jc w:val="both"/>
        <w:rPr>
          <w:rFonts w:cstheme="minorHAnsi"/>
        </w:rPr>
      </w:pPr>
      <w:r>
        <w:rPr>
          <w:rFonts w:cstheme="minorHAnsi"/>
          <w:color w:val="4472C4" w:themeColor="accent1"/>
        </w:rPr>
        <w:t>Jeudi 21 septembre</w:t>
      </w:r>
      <w:r w:rsidR="00DD6EE7" w:rsidRPr="007A007B">
        <w:rPr>
          <w:rFonts w:cstheme="minorHAnsi"/>
          <w:color w:val="4472C4" w:themeColor="accent1"/>
        </w:rPr>
        <w:t xml:space="preserve"> </w:t>
      </w:r>
      <w:r w:rsidR="00DD6EE7" w:rsidRPr="007A007B">
        <w:rPr>
          <w:rFonts w:cstheme="minorHAnsi"/>
          <w:color w:val="4472C4" w:themeColor="accent1"/>
        </w:rPr>
        <w:tab/>
      </w:r>
      <w:r>
        <w:rPr>
          <w:rFonts w:cstheme="minorHAnsi"/>
        </w:rPr>
        <w:t xml:space="preserve">Séance de rentrée du CEJ – Véronique </w:t>
      </w:r>
      <w:r w:rsidRPr="002F1190">
        <w:rPr>
          <w:rFonts w:cs="Calibri (Corps)"/>
          <w:smallCaps/>
        </w:rPr>
        <w:t>Tellier-Cayrol</w:t>
      </w:r>
      <w:r>
        <w:rPr>
          <w:rFonts w:cstheme="minorHAnsi"/>
        </w:rPr>
        <w:t xml:space="preserve">, professeur </w:t>
      </w:r>
    </w:p>
    <w:p w14:paraId="34CB068A" w14:textId="7AEEA8F8" w:rsidR="00DD6EE7" w:rsidRPr="007A007B" w:rsidRDefault="00793E16" w:rsidP="007A007B">
      <w:pPr>
        <w:ind w:left="2832" w:hanging="2832"/>
        <w:jc w:val="both"/>
        <w:rPr>
          <w:rFonts w:cstheme="minorHAnsi"/>
        </w:rPr>
      </w:pPr>
      <w:bookmarkStart w:id="0" w:name="_Hlk145598431"/>
      <w:r w:rsidRPr="00793E16">
        <w:rPr>
          <w:rFonts w:cstheme="minorHAnsi"/>
          <w:b/>
          <w:bCs/>
          <w:color w:val="4472C4" w:themeColor="accent1"/>
        </w:rPr>
        <w:t>D. 019</w:t>
      </w:r>
      <w:bookmarkEnd w:id="0"/>
      <w:r>
        <w:rPr>
          <w:rFonts w:cstheme="minorHAnsi"/>
          <w:color w:val="4472C4" w:themeColor="accent1"/>
        </w:rPr>
        <w:tab/>
      </w:r>
      <w:r w:rsidR="002F1190">
        <w:rPr>
          <w:rFonts w:cstheme="minorHAnsi"/>
        </w:rPr>
        <w:t>de droit privé et sciences criminelles</w:t>
      </w:r>
    </w:p>
    <w:p w14:paraId="6FD33244" w14:textId="143C3B4A" w:rsidR="00DD6EE7" w:rsidRPr="007A007B" w:rsidRDefault="00DD6EE7" w:rsidP="00DD6EE7">
      <w:pPr>
        <w:jc w:val="both"/>
        <w:rPr>
          <w:rFonts w:cstheme="minorHAnsi"/>
        </w:rPr>
      </w:pPr>
    </w:p>
    <w:p w14:paraId="2091BFDC" w14:textId="77777777" w:rsidR="00793E16" w:rsidRDefault="00DD6EE7" w:rsidP="002F1190">
      <w:pPr>
        <w:ind w:left="2832" w:hanging="2832"/>
        <w:jc w:val="both"/>
        <w:rPr>
          <w:rFonts w:cstheme="minorHAnsi"/>
        </w:rPr>
      </w:pPr>
      <w:r w:rsidRPr="007A007B">
        <w:rPr>
          <w:rFonts w:cstheme="minorHAnsi"/>
          <w:color w:val="4472C4" w:themeColor="accent1"/>
        </w:rPr>
        <w:t>Jeudi</w:t>
      </w:r>
      <w:r w:rsidR="002F1190">
        <w:rPr>
          <w:rFonts w:cstheme="minorHAnsi"/>
          <w:color w:val="4472C4" w:themeColor="accent1"/>
        </w:rPr>
        <w:t xml:space="preserve"> 28 septembre</w:t>
      </w:r>
      <w:r w:rsidR="002F1190">
        <w:rPr>
          <w:rFonts w:cstheme="minorHAnsi"/>
          <w:color w:val="4472C4" w:themeColor="accent1"/>
        </w:rPr>
        <w:tab/>
      </w:r>
      <w:r w:rsidR="002F1190">
        <w:rPr>
          <w:rFonts w:cstheme="minorHAnsi"/>
        </w:rPr>
        <w:t xml:space="preserve">Rencontre avec Me Jean-Michel </w:t>
      </w:r>
      <w:proofErr w:type="spellStart"/>
      <w:r w:rsidR="002F1190">
        <w:rPr>
          <w:rFonts w:cstheme="minorHAnsi"/>
        </w:rPr>
        <w:t>S</w:t>
      </w:r>
      <w:r w:rsidR="002F1190" w:rsidRPr="002F1190">
        <w:rPr>
          <w:rFonts w:cs="Calibri (Corps)"/>
          <w:smallCaps/>
        </w:rPr>
        <w:t>ieklucki</w:t>
      </w:r>
      <w:proofErr w:type="spellEnd"/>
      <w:r w:rsidR="002F1190">
        <w:rPr>
          <w:rFonts w:cstheme="minorHAnsi"/>
        </w:rPr>
        <w:t xml:space="preserve">, avocat honoraire, </w:t>
      </w:r>
    </w:p>
    <w:p w14:paraId="65BB3E9A" w14:textId="5B0A7E78" w:rsidR="00DD6EE7" w:rsidRPr="00F7736A" w:rsidRDefault="00793E16" w:rsidP="002F1190">
      <w:pPr>
        <w:ind w:left="2832" w:hanging="2832"/>
        <w:jc w:val="both"/>
        <w:rPr>
          <w:rFonts w:cstheme="minorHAnsi"/>
          <w:i/>
          <w:iCs/>
          <w:color w:val="4472C4" w:themeColor="accent1"/>
        </w:rPr>
      </w:pPr>
      <w:r w:rsidRPr="00793E16">
        <w:rPr>
          <w:rFonts w:cstheme="minorHAnsi"/>
          <w:b/>
          <w:bCs/>
          <w:color w:val="4472C4" w:themeColor="accent1"/>
        </w:rPr>
        <w:t>B. 1</w:t>
      </w:r>
      <w:r>
        <w:rPr>
          <w:rFonts w:cstheme="minorHAnsi"/>
          <w:b/>
          <w:bCs/>
          <w:color w:val="4472C4" w:themeColor="accent1"/>
        </w:rPr>
        <w:t>01</w:t>
      </w:r>
      <w:r>
        <w:rPr>
          <w:rFonts w:cstheme="minorHAnsi"/>
          <w:color w:val="4472C4" w:themeColor="accent1"/>
        </w:rPr>
        <w:tab/>
      </w:r>
      <w:r w:rsidR="002F1190">
        <w:rPr>
          <w:rFonts w:cstheme="minorHAnsi"/>
        </w:rPr>
        <w:t>écrivain</w:t>
      </w:r>
      <w:r w:rsidR="002F1190">
        <w:rPr>
          <w:rFonts w:cstheme="minorHAnsi"/>
          <w:color w:val="4472C4" w:themeColor="accent1"/>
        </w:rPr>
        <w:t xml:space="preserve">, </w:t>
      </w:r>
      <w:r w:rsidR="002F1190" w:rsidRPr="002F1190">
        <w:rPr>
          <w:rFonts w:cstheme="minorHAnsi"/>
        </w:rPr>
        <w:t xml:space="preserve">autour de son livre </w:t>
      </w:r>
      <w:r w:rsidR="002F1190">
        <w:rPr>
          <w:rFonts w:cstheme="minorHAnsi"/>
        </w:rPr>
        <w:t>« </w:t>
      </w:r>
      <w:r w:rsidR="002F1190" w:rsidRPr="002F1190">
        <w:rPr>
          <w:rFonts w:cstheme="minorHAnsi"/>
          <w:i/>
          <w:iCs/>
        </w:rPr>
        <w:t>Les avocats vont-ils tous au paradis ? </w:t>
      </w:r>
      <w:r w:rsidR="002F1190">
        <w:rPr>
          <w:rFonts w:cstheme="minorHAnsi"/>
        </w:rPr>
        <w:t>»</w:t>
      </w:r>
    </w:p>
    <w:p w14:paraId="2DC051AF" w14:textId="460A6F41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1FCCE2C4" w14:textId="77777777" w:rsidR="00793E16" w:rsidRDefault="00DD6EE7" w:rsidP="00E74179">
      <w:pPr>
        <w:ind w:left="2832" w:hanging="2832"/>
        <w:jc w:val="both"/>
        <w:rPr>
          <w:rFonts w:cstheme="minorHAnsi"/>
        </w:rPr>
      </w:pPr>
      <w:r w:rsidRPr="00F7736A">
        <w:rPr>
          <w:rFonts w:cstheme="minorHAnsi"/>
          <w:color w:val="4472C4" w:themeColor="accent1"/>
        </w:rPr>
        <w:t>Jeudi</w:t>
      </w:r>
      <w:r w:rsidR="002F1190">
        <w:rPr>
          <w:rFonts w:cstheme="minorHAnsi"/>
          <w:color w:val="4472C4" w:themeColor="accent1"/>
        </w:rPr>
        <w:t xml:space="preserve"> 5 octobre</w:t>
      </w:r>
      <w:r w:rsidR="00770253" w:rsidRPr="00E74179">
        <w:rPr>
          <w:rFonts w:cstheme="minorHAnsi"/>
          <w:color w:val="4472C4" w:themeColor="accent1"/>
        </w:rPr>
        <w:tab/>
      </w:r>
      <w:r w:rsidR="002F1190" w:rsidRPr="007A007B">
        <w:rPr>
          <w:rFonts w:cstheme="minorHAnsi"/>
        </w:rPr>
        <w:t>Rencontre avec M. Vincent V</w:t>
      </w:r>
      <w:r w:rsidR="002F1190" w:rsidRPr="007A007B">
        <w:rPr>
          <w:rFonts w:cstheme="minorHAnsi"/>
          <w:smallCaps/>
        </w:rPr>
        <w:t>igneau</w:t>
      </w:r>
      <w:r w:rsidR="002F1190" w:rsidRPr="007A007B">
        <w:rPr>
          <w:rFonts w:cstheme="minorHAnsi"/>
        </w:rPr>
        <w:t xml:space="preserve">, magistrat, président de la </w:t>
      </w:r>
    </w:p>
    <w:p w14:paraId="3A95A3CE" w14:textId="6ACFEE83" w:rsidR="00DD6EE7" w:rsidRPr="002F1190" w:rsidRDefault="00793E16" w:rsidP="00E74179">
      <w:pPr>
        <w:ind w:left="2832" w:hanging="2832"/>
        <w:jc w:val="both"/>
        <w:rPr>
          <w:rFonts w:cstheme="minorHAnsi"/>
        </w:rPr>
      </w:pPr>
      <w:r w:rsidRPr="00793E16">
        <w:rPr>
          <w:rFonts w:cstheme="minorHAnsi"/>
          <w:b/>
          <w:bCs/>
          <w:color w:val="4472C4" w:themeColor="accent1"/>
        </w:rPr>
        <w:t>B. 124</w:t>
      </w:r>
      <w:r>
        <w:rPr>
          <w:rFonts w:cstheme="minorHAnsi"/>
          <w:b/>
          <w:bCs/>
        </w:rPr>
        <w:tab/>
      </w:r>
      <w:r w:rsidR="002F1190" w:rsidRPr="007A007B">
        <w:rPr>
          <w:rFonts w:cstheme="minorHAnsi"/>
        </w:rPr>
        <w:t>Chambre commerciale de la Cour de cassation, autour de son livre « </w:t>
      </w:r>
      <w:r w:rsidR="002F1190" w:rsidRPr="007A007B">
        <w:rPr>
          <w:rFonts w:cstheme="minorHAnsi"/>
          <w:i/>
          <w:iCs/>
        </w:rPr>
        <w:t>Les fleurs de lin</w:t>
      </w:r>
      <w:r w:rsidR="002F1190" w:rsidRPr="007A007B">
        <w:rPr>
          <w:rFonts w:cstheme="minorHAnsi"/>
        </w:rPr>
        <w:t> »</w:t>
      </w:r>
    </w:p>
    <w:p w14:paraId="542E8361" w14:textId="1773035F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16B6B795" w14:textId="77777777" w:rsidR="003863D7" w:rsidRDefault="00DD6EE7" w:rsidP="008932CA">
      <w:pPr>
        <w:ind w:left="2832" w:hanging="2832"/>
        <w:jc w:val="both"/>
        <w:rPr>
          <w:rFonts w:cstheme="minorHAnsi"/>
        </w:rPr>
      </w:pPr>
      <w:r w:rsidRPr="007A007B">
        <w:rPr>
          <w:rFonts w:cstheme="minorHAnsi"/>
          <w:color w:val="4472C4" w:themeColor="accent1"/>
        </w:rPr>
        <w:t xml:space="preserve">Jeudi </w:t>
      </w:r>
      <w:r w:rsidR="002F1190">
        <w:rPr>
          <w:rFonts w:cstheme="minorHAnsi"/>
          <w:color w:val="4472C4" w:themeColor="accent1"/>
        </w:rPr>
        <w:t>12 octobre</w:t>
      </w:r>
      <w:r w:rsidR="008932CA" w:rsidRPr="007A007B">
        <w:rPr>
          <w:rFonts w:cstheme="minorHAnsi"/>
          <w:color w:val="4472C4" w:themeColor="accent1"/>
        </w:rPr>
        <w:tab/>
      </w:r>
      <w:r w:rsidR="004664F6" w:rsidRPr="00777265">
        <w:rPr>
          <w:rFonts w:cstheme="minorHAnsi"/>
        </w:rPr>
        <w:t>« </w:t>
      </w:r>
      <w:proofErr w:type="spellStart"/>
      <w:r w:rsidR="004664F6" w:rsidRPr="00777265">
        <w:rPr>
          <w:rFonts w:cstheme="minorHAnsi"/>
          <w:i/>
          <w:iCs/>
        </w:rPr>
        <w:t>Virata</w:t>
      </w:r>
      <w:proofErr w:type="spellEnd"/>
      <w:r w:rsidR="004664F6" w:rsidRPr="00777265">
        <w:rPr>
          <w:rFonts w:cstheme="minorHAnsi"/>
        </w:rPr>
        <w:t xml:space="preserve"> » de S. Zweig, par Mehdi </w:t>
      </w:r>
      <w:r w:rsidR="004664F6" w:rsidRPr="009F5533">
        <w:rPr>
          <w:rFonts w:cs="Calibri (Corps)"/>
          <w:smallCaps/>
        </w:rPr>
        <w:t>Kébir</w:t>
      </w:r>
      <w:r w:rsidR="004664F6" w:rsidRPr="00777265">
        <w:rPr>
          <w:rFonts w:cstheme="minorHAnsi"/>
        </w:rPr>
        <w:t xml:space="preserve">, docteur en droit, </w:t>
      </w:r>
    </w:p>
    <w:p w14:paraId="325512E7" w14:textId="6C90E6D3" w:rsidR="00DD6EE7" w:rsidRPr="007F3E69" w:rsidRDefault="003863D7" w:rsidP="008932CA">
      <w:pPr>
        <w:ind w:left="2832" w:hanging="2832"/>
        <w:jc w:val="both"/>
        <w:rPr>
          <w:rFonts w:cstheme="minorHAnsi"/>
          <w:color w:val="FF0000"/>
        </w:rPr>
      </w:pPr>
      <w:r w:rsidRPr="00793E16">
        <w:rPr>
          <w:rFonts w:cstheme="minorHAnsi"/>
          <w:b/>
          <w:bCs/>
          <w:color w:val="4472C4" w:themeColor="accent1"/>
        </w:rPr>
        <w:t>D. 019</w:t>
      </w:r>
      <w:r>
        <w:rPr>
          <w:rFonts w:cstheme="minorHAnsi"/>
          <w:b/>
          <w:bCs/>
          <w:color w:val="4472C4" w:themeColor="accent1"/>
        </w:rPr>
        <w:tab/>
      </w:r>
      <w:r w:rsidR="004664F6" w:rsidRPr="00777265">
        <w:rPr>
          <w:rFonts w:cstheme="minorHAnsi"/>
        </w:rPr>
        <w:t xml:space="preserve">magistrat, juge de l’application des peines au </w:t>
      </w:r>
      <w:r w:rsidR="00777265" w:rsidRPr="00777265">
        <w:rPr>
          <w:rFonts w:cstheme="minorHAnsi"/>
        </w:rPr>
        <w:t>Tribunal judiciaire de Laval</w:t>
      </w:r>
      <w:r w:rsidR="007F3E69">
        <w:rPr>
          <w:rFonts w:cstheme="minorHAnsi"/>
        </w:rPr>
        <w:t xml:space="preserve"> </w:t>
      </w:r>
    </w:p>
    <w:p w14:paraId="70131436" w14:textId="26FB49D7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3D097958" w14:textId="77777777" w:rsidR="00793E16" w:rsidRDefault="00DD6EE7" w:rsidP="002F1190">
      <w:pPr>
        <w:ind w:left="2832" w:hanging="2832"/>
        <w:jc w:val="both"/>
        <w:rPr>
          <w:rFonts w:cstheme="minorHAnsi"/>
        </w:rPr>
      </w:pPr>
      <w:r w:rsidRPr="007A007B">
        <w:rPr>
          <w:rFonts w:cstheme="minorHAnsi"/>
          <w:color w:val="4472C4" w:themeColor="accent1"/>
        </w:rPr>
        <w:t xml:space="preserve">Jeudi </w:t>
      </w:r>
      <w:r w:rsidR="002F1190">
        <w:rPr>
          <w:rFonts w:cstheme="minorHAnsi"/>
          <w:color w:val="4472C4" w:themeColor="accent1"/>
        </w:rPr>
        <w:t>19 octobre</w:t>
      </w:r>
      <w:r w:rsidR="002F1190">
        <w:rPr>
          <w:rFonts w:cstheme="minorHAnsi"/>
          <w:color w:val="4472C4" w:themeColor="accent1"/>
        </w:rPr>
        <w:tab/>
      </w:r>
      <w:r w:rsidR="002F1190">
        <w:rPr>
          <w:rFonts w:cstheme="minorHAnsi"/>
        </w:rPr>
        <w:t xml:space="preserve">Rencontre avec M. Christophe </w:t>
      </w:r>
      <w:r w:rsidR="002F1190" w:rsidRPr="002F1190">
        <w:rPr>
          <w:rFonts w:cs="Calibri (Corps)"/>
          <w:smallCaps/>
        </w:rPr>
        <w:t>Jamin</w:t>
      </w:r>
      <w:r w:rsidR="002F1190">
        <w:rPr>
          <w:rFonts w:cstheme="minorHAnsi"/>
        </w:rPr>
        <w:t>, professeur d</w:t>
      </w:r>
      <w:r w:rsidR="00226F0A">
        <w:rPr>
          <w:rFonts w:cstheme="minorHAnsi"/>
        </w:rPr>
        <w:t xml:space="preserve">es universités </w:t>
      </w:r>
    </w:p>
    <w:p w14:paraId="6A799E8C" w14:textId="56FA4FC5" w:rsidR="00DD6EE7" w:rsidRPr="007A007B" w:rsidRDefault="00793E16" w:rsidP="002F1190">
      <w:pPr>
        <w:ind w:left="2832" w:hanging="2832"/>
        <w:jc w:val="both"/>
        <w:rPr>
          <w:rFonts w:cstheme="minorHAnsi"/>
          <w:color w:val="4472C4" w:themeColor="accent1"/>
        </w:rPr>
      </w:pPr>
      <w:r w:rsidRPr="00793E16">
        <w:rPr>
          <w:rFonts w:cstheme="minorHAnsi"/>
          <w:b/>
          <w:bCs/>
          <w:color w:val="4472C4" w:themeColor="accent1"/>
        </w:rPr>
        <w:t>B. 12</w:t>
      </w:r>
      <w:bookmarkStart w:id="1" w:name="_GoBack"/>
      <w:bookmarkEnd w:id="1"/>
      <w:r w:rsidRPr="00793E16">
        <w:rPr>
          <w:rFonts w:cstheme="minorHAnsi"/>
          <w:b/>
          <w:bCs/>
          <w:color w:val="4472C4" w:themeColor="accent1"/>
        </w:rPr>
        <w:t>4</w:t>
      </w:r>
      <w:r>
        <w:rPr>
          <w:rFonts w:cstheme="minorHAnsi"/>
          <w:b/>
          <w:bCs/>
        </w:rPr>
        <w:tab/>
      </w:r>
      <w:r w:rsidR="00226F0A">
        <w:rPr>
          <w:rFonts w:cstheme="minorHAnsi"/>
        </w:rPr>
        <w:t>à l’Ecole de droit de Sciences po</w:t>
      </w:r>
      <w:r w:rsidR="002F1190">
        <w:rPr>
          <w:rFonts w:cstheme="minorHAnsi"/>
        </w:rPr>
        <w:t>, autour de son livre « </w:t>
      </w:r>
      <w:r w:rsidR="002F1190" w:rsidRPr="002F1190">
        <w:rPr>
          <w:rFonts w:cstheme="minorHAnsi"/>
          <w:i/>
          <w:iCs/>
        </w:rPr>
        <w:t>L’inaccompli</w:t>
      </w:r>
      <w:r w:rsidR="002F1190">
        <w:rPr>
          <w:rFonts w:cstheme="minorHAnsi"/>
        </w:rPr>
        <w:t> »</w:t>
      </w:r>
      <w:r w:rsidR="005B27A8" w:rsidRPr="007A007B">
        <w:rPr>
          <w:rFonts w:cstheme="minorHAnsi"/>
          <w:color w:val="4472C4" w:themeColor="accent1"/>
        </w:rPr>
        <w:tab/>
      </w:r>
    </w:p>
    <w:p w14:paraId="2067268E" w14:textId="77777777" w:rsidR="00F31814" w:rsidRDefault="00F31814" w:rsidP="00F31814">
      <w:pPr>
        <w:ind w:left="2832" w:hanging="2832"/>
        <w:jc w:val="both"/>
        <w:rPr>
          <w:rFonts w:cstheme="minorHAnsi"/>
          <w:color w:val="4472C4" w:themeColor="accent1"/>
        </w:rPr>
      </w:pPr>
    </w:p>
    <w:p w14:paraId="67DFCA63" w14:textId="06CF9A44" w:rsidR="00F31814" w:rsidRPr="00F31814" w:rsidRDefault="00DD6EE7" w:rsidP="00F31814">
      <w:pPr>
        <w:ind w:left="2832" w:hanging="2832"/>
        <w:jc w:val="both"/>
        <w:rPr>
          <w:rFonts w:cstheme="minorHAnsi"/>
          <w:color w:val="4472C4" w:themeColor="accent1"/>
        </w:rPr>
      </w:pPr>
      <w:r w:rsidRPr="007A007B">
        <w:rPr>
          <w:rFonts w:cstheme="minorHAnsi"/>
          <w:color w:val="4472C4" w:themeColor="accent1"/>
        </w:rPr>
        <w:t xml:space="preserve">Jeudi </w:t>
      </w:r>
      <w:r w:rsidR="002F1190">
        <w:rPr>
          <w:rFonts w:cstheme="minorHAnsi"/>
          <w:color w:val="4472C4" w:themeColor="accent1"/>
        </w:rPr>
        <w:t>26 octobre</w:t>
      </w:r>
      <w:r w:rsidR="00F00E63" w:rsidRPr="007A007B">
        <w:rPr>
          <w:rFonts w:cstheme="minorHAnsi"/>
          <w:color w:val="4472C4" w:themeColor="accent1"/>
        </w:rPr>
        <w:tab/>
      </w:r>
      <w:r w:rsidR="00F31814" w:rsidRPr="00F31814">
        <w:rPr>
          <w:rFonts w:cstheme="minorHAnsi"/>
        </w:rPr>
        <w:t>« </w:t>
      </w:r>
      <w:r w:rsidR="00F31814" w:rsidRPr="00F31814">
        <w:rPr>
          <w:rFonts w:cstheme="minorHAnsi"/>
          <w:i/>
          <w:iCs/>
        </w:rPr>
        <w:t>Le jugement de Salomon</w:t>
      </w:r>
      <w:r w:rsidR="00F31814" w:rsidRPr="00F31814">
        <w:rPr>
          <w:rFonts w:cstheme="minorHAnsi"/>
        </w:rPr>
        <w:t> », par Tommy L</w:t>
      </w:r>
      <w:r w:rsidR="00F31814" w:rsidRPr="00F31814">
        <w:rPr>
          <w:rFonts w:cs="Calibri (Corps)"/>
          <w:smallCaps/>
        </w:rPr>
        <w:t>eroux</w:t>
      </w:r>
      <w:r w:rsidR="00F31814" w:rsidRPr="00F31814">
        <w:rPr>
          <w:rFonts w:cstheme="minorHAnsi"/>
        </w:rPr>
        <w:t>, doctorant.</w:t>
      </w:r>
    </w:p>
    <w:p w14:paraId="32C4C4AE" w14:textId="70F7D252" w:rsidR="00DD6EE7" w:rsidRPr="00793E16" w:rsidRDefault="00793E16" w:rsidP="00DD6EE7">
      <w:pPr>
        <w:jc w:val="both"/>
        <w:rPr>
          <w:rFonts w:cstheme="minorHAnsi"/>
          <w:b/>
          <w:bCs/>
          <w:color w:val="4472C4" w:themeColor="accent1"/>
        </w:rPr>
      </w:pPr>
      <w:r w:rsidRPr="00793E16">
        <w:rPr>
          <w:rFonts w:cstheme="minorHAnsi"/>
          <w:b/>
          <w:bCs/>
          <w:color w:val="4472C4" w:themeColor="accent1"/>
        </w:rPr>
        <w:t>D. 019</w:t>
      </w:r>
    </w:p>
    <w:p w14:paraId="06417DCA" w14:textId="77777777" w:rsidR="00793E16" w:rsidRPr="007A007B" w:rsidRDefault="00793E16" w:rsidP="00DD6EE7">
      <w:pPr>
        <w:jc w:val="both"/>
        <w:rPr>
          <w:rFonts w:cstheme="minorHAnsi"/>
          <w:color w:val="4472C4" w:themeColor="accent1"/>
        </w:rPr>
      </w:pPr>
    </w:p>
    <w:p w14:paraId="3F770DF2" w14:textId="7B271E32" w:rsidR="003863D7" w:rsidRDefault="00DD6EE7" w:rsidP="003863D7">
      <w:pPr>
        <w:tabs>
          <w:tab w:val="left" w:pos="2835"/>
        </w:tabs>
        <w:jc w:val="both"/>
        <w:rPr>
          <w:rFonts w:cstheme="minorHAnsi"/>
        </w:rPr>
      </w:pPr>
      <w:r w:rsidRPr="007A007B">
        <w:rPr>
          <w:rFonts w:cstheme="minorHAnsi"/>
          <w:color w:val="4472C4" w:themeColor="accent1"/>
        </w:rPr>
        <w:t>Jeudi 9</w:t>
      </w:r>
      <w:r w:rsidR="002F1190">
        <w:rPr>
          <w:rFonts w:cstheme="minorHAnsi"/>
          <w:color w:val="4472C4" w:themeColor="accent1"/>
        </w:rPr>
        <w:t xml:space="preserve"> novembre</w:t>
      </w:r>
      <w:r w:rsidR="008932CA" w:rsidRPr="007A007B">
        <w:rPr>
          <w:rFonts w:cstheme="minorHAnsi"/>
          <w:color w:val="4472C4" w:themeColor="accent1"/>
        </w:rPr>
        <w:tab/>
      </w:r>
      <w:r w:rsidR="003863D7">
        <w:rPr>
          <w:rFonts w:cstheme="minorHAnsi"/>
          <w:color w:val="4472C4" w:themeColor="accent1"/>
        </w:rPr>
        <w:t xml:space="preserve"> </w:t>
      </w:r>
      <w:r w:rsidR="0088347D" w:rsidRPr="0088347D">
        <w:rPr>
          <w:rFonts w:cstheme="minorHAnsi"/>
        </w:rPr>
        <w:t>« </w:t>
      </w:r>
      <w:r w:rsidR="0088347D" w:rsidRPr="0088347D">
        <w:rPr>
          <w:rFonts w:cstheme="minorHAnsi"/>
          <w:i/>
          <w:iCs/>
        </w:rPr>
        <w:t>Traité sur l’intolérance</w:t>
      </w:r>
      <w:r w:rsidR="0088347D" w:rsidRPr="0088347D">
        <w:rPr>
          <w:rFonts w:cstheme="minorHAnsi"/>
        </w:rPr>
        <w:t xml:space="preserve"> », de Richard Malka, par Me Rémi </w:t>
      </w:r>
    </w:p>
    <w:p w14:paraId="1887EFF4" w14:textId="70B5C08C" w:rsidR="00DD6EE7" w:rsidRPr="003863D7" w:rsidRDefault="003863D7" w:rsidP="003863D7">
      <w:pPr>
        <w:tabs>
          <w:tab w:val="left" w:pos="2835"/>
        </w:tabs>
        <w:jc w:val="both"/>
        <w:rPr>
          <w:rFonts w:cstheme="minorHAnsi"/>
          <w:b/>
          <w:bCs/>
          <w:color w:val="4472C4" w:themeColor="accent1"/>
        </w:rPr>
      </w:pPr>
      <w:bookmarkStart w:id="2" w:name="_Hlk145598506"/>
      <w:r w:rsidRPr="00793E16">
        <w:rPr>
          <w:rFonts w:cstheme="minorHAnsi"/>
          <w:b/>
          <w:bCs/>
          <w:color w:val="4472C4" w:themeColor="accent1"/>
        </w:rPr>
        <w:t>D. 0</w:t>
      </w:r>
      <w:r>
        <w:rPr>
          <w:rFonts w:cstheme="minorHAnsi"/>
          <w:b/>
          <w:bCs/>
          <w:color w:val="4472C4" w:themeColor="accent1"/>
        </w:rPr>
        <w:t>20</w:t>
      </w:r>
      <w:bookmarkEnd w:id="2"/>
      <w:r>
        <w:rPr>
          <w:rFonts w:cstheme="minorHAnsi"/>
          <w:b/>
          <w:bCs/>
          <w:color w:val="4472C4" w:themeColor="accent1"/>
        </w:rPr>
        <w:tab/>
        <w:t xml:space="preserve"> </w:t>
      </w:r>
      <w:r w:rsidR="0088347D" w:rsidRPr="0088347D">
        <w:rPr>
          <w:rFonts w:cstheme="minorHAnsi"/>
        </w:rPr>
        <w:t>A</w:t>
      </w:r>
      <w:r w:rsidR="0088347D" w:rsidRPr="0088347D">
        <w:rPr>
          <w:rFonts w:cs="Calibri (Corps)"/>
          <w:smallCaps/>
        </w:rPr>
        <w:t>udebert</w:t>
      </w:r>
      <w:r w:rsidR="0088347D" w:rsidRPr="0088347D">
        <w:rPr>
          <w:rFonts w:cstheme="minorHAnsi"/>
        </w:rPr>
        <w:t>, avocat au barreau de Tours</w:t>
      </w:r>
      <w:r w:rsidR="007F3E69">
        <w:rPr>
          <w:rFonts w:cstheme="minorHAnsi"/>
        </w:rPr>
        <w:t xml:space="preserve"> </w:t>
      </w:r>
    </w:p>
    <w:p w14:paraId="7356FC05" w14:textId="6B0F352A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438B4324" w14:textId="77777777" w:rsidR="003863D7" w:rsidRDefault="00DD6EE7" w:rsidP="00F022E7">
      <w:pPr>
        <w:ind w:left="2832" w:hanging="2832"/>
        <w:jc w:val="both"/>
        <w:rPr>
          <w:rFonts w:cstheme="minorHAnsi"/>
        </w:rPr>
      </w:pPr>
      <w:r w:rsidRPr="00F7736A">
        <w:rPr>
          <w:rFonts w:cstheme="minorHAnsi"/>
          <w:color w:val="4472C4" w:themeColor="accent1"/>
        </w:rPr>
        <w:t xml:space="preserve">Jeudi 16 </w:t>
      </w:r>
      <w:r w:rsidR="002F1190">
        <w:rPr>
          <w:rFonts w:cstheme="minorHAnsi"/>
          <w:color w:val="4472C4" w:themeColor="accent1"/>
        </w:rPr>
        <w:t>novembre</w:t>
      </w:r>
      <w:r w:rsidR="00770253" w:rsidRPr="007A007B">
        <w:rPr>
          <w:rFonts w:cstheme="minorHAnsi"/>
          <w:color w:val="4472C4" w:themeColor="accent1"/>
        </w:rPr>
        <w:tab/>
      </w:r>
      <w:r w:rsidR="00F022E7" w:rsidRPr="00F022E7">
        <w:rPr>
          <w:rFonts w:cstheme="minorHAnsi"/>
        </w:rPr>
        <w:t>« </w:t>
      </w:r>
      <w:r w:rsidR="00F022E7" w:rsidRPr="00F022E7">
        <w:rPr>
          <w:rFonts w:cstheme="minorHAnsi"/>
          <w:i/>
          <w:iCs/>
        </w:rPr>
        <w:t>Le dernier jour d’un condamné</w:t>
      </w:r>
      <w:r w:rsidR="00F022E7" w:rsidRPr="00F022E7">
        <w:rPr>
          <w:rFonts w:cstheme="minorHAnsi"/>
        </w:rPr>
        <w:t> » et « </w:t>
      </w:r>
      <w:r w:rsidR="00F022E7" w:rsidRPr="00F022E7">
        <w:rPr>
          <w:rFonts w:cstheme="minorHAnsi"/>
          <w:i/>
          <w:iCs/>
        </w:rPr>
        <w:t>Claude Gueux</w:t>
      </w:r>
      <w:r w:rsidR="00F022E7" w:rsidRPr="00F022E7">
        <w:rPr>
          <w:rFonts w:cstheme="minorHAnsi"/>
        </w:rPr>
        <w:t> » de Victor</w:t>
      </w:r>
    </w:p>
    <w:p w14:paraId="41777515" w14:textId="66C95496" w:rsidR="00DD6EE7" w:rsidRPr="00F022E7" w:rsidRDefault="003863D7" w:rsidP="00F022E7">
      <w:pPr>
        <w:ind w:left="2832" w:hanging="2832"/>
        <w:jc w:val="both"/>
        <w:rPr>
          <w:rFonts w:cstheme="minorHAnsi"/>
        </w:rPr>
      </w:pPr>
      <w:r w:rsidRPr="00793E16">
        <w:rPr>
          <w:rFonts w:cstheme="minorHAnsi"/>
          <w:b/>
          <w:bCs/>
          <w:color w:val="4472C4" w:themeColor="accent1"/>
        </w:rPr>
        <w:t>D. 0</w:t>
      </w:r>
      <w:r>
        <w:rPr>
          <w:rFonts w:cstheme="minorHAnsi"/>
          <w:b/>
          <w:bCs/>
          <w:color w:val="4472C4" w:themeColor="accent1"/>
        </w:rPr>
        <w:t>20</w:t>
      </w:r>
      <w:r>
        <w:rPr>
          <w:rFonts w:cstheme="minorHAnsi"/>
          <w:b/>
          <w:bCs/>
          <w:color w:val="4472C4" w:themeColor="accent1"/>
        </w:rPr>
        <w:tab/>
      </w:r>
      <w:r w:rsidR="00F022E7" w:rsidRPr="00F022E7">
        <w:rPr>
          <w:rFonts w:cstheme="minorHAnsi"/>
        </w:rPr>
        <w:t>Hugo, par Me Laura L</w:t>
      </w:r>
      <w:r w:rsidR="00F022E7" w:rsidRPr="00B61F16">
        <w:rPr>
          <w:rFonts w:cs="Calibri (Corps)"/>
          <w:smallCaps/>
        </w:rPr>
        <w:t>eroux</w:t>
      </w:r>
      <w:r w:rsidR="00F022E7" w:rsidRPr="00F022E7">
        <w:rPr>
          <w:rFonts w:cstheme="minorHAnsi"/>
        </w:rPr>
        <w:t>, avocate au barreau de Tours</w:t>
      </w:r>
      <w:r w:rsidR="007F3E69" w:rsidRPr="007F3E69">
        <w:rPr>
          <w:rFonts w:cstheme="minorHAnsi"/>
          <w:color w:val="FF0000"/>
        </w:rPr>
        <w:t xml:space="preserve"> </w:t>
      </w:r>
    </w:p>
    <w:p w14:paraId="140A62A9" w14:textId="6D77A25E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14218922" w14:textId="77777777" w:rsidR="003863D7" w:rsidRDefault="00DD6EE7" w:rsidP="003863D7">
      <w:pPr>
        <w:tabs>
          <w:tab w:val="left" w:pos="2694"/>
        </w:tabs>
        <w:jc w:val="both"/>
        <w:rPr>
          <w:rFonts w:cstheme="minorHAnsi"/>
        </w:rPr>
      </w:pPr>
      <w:r w:rsidRPr="007A007B">
        <w:rPr>
          <w:rFonts w:cstheme="minorHAnsi"/>
          <w:color w:val="4472C4" w:themeColor="accent1"/>
        </w:rPr>
        <w:t xml:space="preserve">Jeudi 23 </w:t>
      </w:r>
      <w:r w:rsidR="002F1190">
        <w:rPr>
          <w:rFonts w:cstheme="minorHAnsi"/>
          <w:color w:val="4472C4" w:themeColor="accent1"/>
        </w:rPr>
        <w:t>novembre</w:t>
      </w:r>
      <w:r w:rsidR="005420F2" w:rsidRPr="007A007B">
        <w:rPr>
          <w:rFonts w:cstheme="minorHAnsi"/>
          <w:color w:val="4472C4" w:themeColor="accent1"/>
        </w:rPr>
        <w:tab/>
      </w:r>
      <w:r w:rsidR="00F7736A">
        <w:rPr>
          <w:rFonts w:cstheme="minorHAnsi"/>
        </w:rPr>
        <w:t xml:space="preserve"> </w:t>
      </w:r>
      <w:r w:rsidR="00B61F16">
        <w:rPr>
          <w:rFonts w:cstheme="minorHAnsi"/>
        </w:rPr>
        <w:t>« </w:t>
      </w:r>
      <w:r w:rsidR="00B61F16" w:rsidRPr="00B61F16">
        <w:rPr>
          <w:rFonts w:cstheme="minorHAnsi"/>
          <w:i/>
          <w:iCs/>
        </w:rPr>
        <w:t>J’ai choisi la liberté</w:t>
      </w:r>
      <w:r w:rsidR="00B61F16">
        <w:rPr>
          <w:rFonts w:cstheme="minorHAnsi"/>
        </w:rPr>
        <w:t xml:space="preserve"> » de Victor </w:t>
      </w:r>
      <w:proofErr w:type="spellStart"/>
      <w:r w:rsidR="00B61F16">
        <w:rPr>
          <w:rFonts w:cstheme="minorHAnsi"/>
        </w:rPr>
        <w:t>Kravchenko</w:t>
      </w:r>
      <w:proofErr w:type="spellEnd"/>
      <w:r w:rsidR="00B61F16">
        <w:rPr>
          <w:rFonts w:cstheme="minorHAnsi"/>
        </w:rPr>
        <w:t xml:space="preserve">, par Me Vincent </w:t>
      </w:r>
    </w:p>
    <w:p w14:paraId="219CDA19" w14:textId="32E6D2FF" w:rsidR="00DD6EE7" w:rsidRPr="003863D7" w:rsidRDefault="003863D7" w:rsidP="003863D7">
      <w:pPr>
        <w:tabs>
          <w:tab w:val="left" w:pos="2835"/>
        </w:tabs>
        <w:jc w:val="both"/>
        <w:rPr>
          <w:rFonts w:cstheme="minorHAnsi"/>
          <w:b/>
          <w:bCs/>
          <w:color w:val="4472C4" w:themeColor="accent1"/>
        </w:rPr>
      </w:pPr>
      <w:r w:rsidRPr="00793E16">
        <w:rPr>
          <w:rFonts w:cstheme="minorHAnsi"/>
          <w:b/>
          <w:bCs/>
          <w:color w:val="4472C4" w:themeColor="accent1"/>
        </w:rPr>
        <w:t>D. 019</w:t>
      </w:r>
      <w:r>
        <w:rPr>
          <w:rFonts w:cstheme="minorHAnsi"/>
          <w:b/>
          <w:bCs/>
          <w:color w:val="4472C4" w:themeColor="accent1"/>
        </w:rPr>
        <w:tab/>
      </w:r>
      <w:r w:rsidR="00B61F16">
        <w:rPr>
          <w:rFonts w:cstheme="minorHAnsi"/>
        </w:rPr>
        <w:t>C</w:t>
      </w:r>
      <w:r w:rsidR="00B61F16" w:rsidRPr="00B61F16">
        <w:rPr>
          <w:rFonts w:cs="Calibri (Corps)"/>
          <w:smallCaps/>
        </w:rPr>
        <w:t>ottereau</w:t>
      </w:r>
      <w:r w:rsidR="00B61F16">
        <w:rPr>
          <w:rFonts w:cstheme="minorHAnsi"/>
        </w:rPr>
        <w:t>, avocat honoraire au barreau de Tours</w:t>
      </w:r>
      <w:r w:rsidR="007F3E69" w:rsidRPr="007F3E69">
        <w:rPr>
          <w:rFonts w:cstheme="minorHAnsi"/>
          <w:color w:val="FF0000"/>
        </w:rPr>
        <w:t xml:space="preserve"> </w:t>
      </w:r>
    </w:p>
    <w:p w14:paraId="5A7DC08E" w14:textId="2550DE34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604E0698" w14:textId="77777777" w:rsidR="00793E16" w:rsidRDefault="00DD6EE7" w:rsidP="00654C48">
      <w:pPr>
        <w:ind w:left="2832" w:hanging="2832"/>
        <w:jc w:val="both"/>
        <w:rPr>
          <w:rFonts w:cstheme="minorHAnsi"/>
        </w:rPr>
      </w:pPr>
      <w:r w:rsidRPr="00F7736A">
        <w:rPr>
          <w:rFonts w:cstheme="minorHAnsi"/>
          <w:color w:val="4472C4" w:themeColor="accent1"/>
        </w:rPr>
        <w:t>Jeudi 3</w:t>
      </w:r>
      <w:r w:rsidR="002F1190">
        <w:rPr>
          <w:rFonts w:cstheme="minorHAnsi"/>
          <w:color w:val="4472C4" w:themeColor="accent1"/>
        </w:rPr>
        <w:t>0 novembre</w:t>
      </w:r>
      <w:r w:rsidR="00654C48">
        <w:rPr>
          <w:rFonts w:cstheme="minorHAnsi"/>
          <w:color w:val="4472C4" w:themeColor="accent1"/>
        </w:rPr>
        <w:tab/>
      </w:r>
      <w:r w:rsidR="00B532B6" w:rsidRPr="00B532B6">
        <w:rPr>
          <w:rFonts w:cstheme="minorHAnsi"/>
        </w:rPr>
        <w:t>« </w:t>
      </w:r>
      <w:r w:rsidR="00B532B6" w:rsidRPr="00B532B6">
        <w:rPr>
          <w:rFonts w:cstheme="minorHAnsi"/>
          <w:i/>
          <w:iCs/>
        </w:rPr>
        <w:t>L’interdiction</w:t>
      </w:r>
      <w:r w:rsidR="00B532B6" w:rsidRPr="00B532B6">
        <w:rPr>
          <w:rFonts w:cstheme="minorHAnsi"/>
        </w:rPr>
        <w:t xml:space="preserve"> » de Balzac, par </w:t>
      </w:r>
      <w:r w:rsidR="00B532B6">
        <w:rPr>
          <w:rFonts w:cstheme="minorHAnsi"/>
        </w:rPr>
        <w:t xml:space="preserve">Véronique </w:t>
      </w:r>
      <w:r w:rsidR="00B532B6" w:rsidRPr="002F1190">
        <w:rPr>
          <w:rFonts w:cs="Calibri (Corps)"/>
          <w:smallCaps/>
        </w:rPr>
        <w:t>Tellier-Cayrol</w:t>
      </w:r>
      <w:r w:rsidR="00B532B6">
        <w:rPr>
          <w:rFonts w:cstheme="minorHAnsi"/>
        </w:rPr>
        <w:t>,</w:t>
      </w:r>
    </w:p>
    <w:p w14:paraId="2A6949D5" w14:textId="34D10039" w:rsidR="00DD6EE7" w:rsidRPr="006E27D3" w:rsidRDefault="006211FF" w:rsidP="00654C48">
      <w:pPr>
        <w:ind w:left="2832" w:hanging="2832"/>
        <w:jc w:val="both"/>
        <w:rPr>
          <w:rFonts w:cstheme="minorHAnsi"/>
          <w:i/>
          <w:iCs/>
          <w:color w:val="4472C4" w:themeColor="accent1"/>
        </w:rPr>
      </w:pPr>
      <w:r w:rsidRPr="00793E16">
        <w:rPr>
          <w:rFonts w:cstheme="minorHAnsi"/>
          <w:b/>
          <w:bCs/>
          <w:color w:val="4472C4" w:themeColor="accent1"/>
        </w:rPr>
        <w:t>D. 0</w:t>
      </w:r>
      <w:r>
        <w:rPr>
          <w:rFonts w:cstheme="minorHAnsi"/>
          <w:b/>
          <w:bCs/>
          <w:color w:val="4472C4" w:themeColor="accent1"/>
        </w:rPr>
        <w:t>20</w:t>
      </w:r>
      <w:r w:rsidR="00793E16">
        <w:rPr>
          <w:rFonts w:cstheme="minorHAnsi"/>
          <w:color w:val="4472C4" w:themeColor="accent1"/>
        </w:rPr>
        <w:tab/>
      </w:r>
      <w:r w:rsidR="00B532B6">
        <w:rPr>
          <w:rFonts w:cstheme="minorHAnsi"/>
        </w:rPr>
        <w:t>professeur de droit privé et sciences criminelles</w:t>
      </w:r>
    </w:p>
    <w:p w14:paraId="05F277AE" w14:textId="41E5FC84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464ADEE9" w14:textId="41567679" w:rsidR="008711F5" w:rsidRDefault="008711F5" w:rsidP="00DD6EE7">
      <w:pPr>
        <w:jc w:val="both"/>
      </w:pPr>
    </w:p>
    <w:p w14:paraId="6BDC5BBB" w14:textId="77777777" w:rsidR="00B7451A" w:rsidRDefault="00B7451A" w:rsidP="00DD6EE7">
      <w:pPr>
        <w:jc w:val="both"/>
      </w:pPr>
    </w:p>
    <w:p w14:paraId="520A48BD" w14:textId="77777777" w:rsidR="00B7451A" w:rsidRDefault="00B7451A" w:rsidP="00DD6EE7">
      <w:pPr>
        <w:jc w:val="both"/>
      </w:pPr>
    </w:p>
    <w:p w14:paraId="22FBC1BA" w14:textId="77777777" w:rsidR="00B7451A" w:rsidRDefault="00B7451A" w:rsidP="00DD6EE7">
      <w:pPr>
        <w:jc w:val="both"/>
      </w:pPr>
    </w:p>
    <w:p w14:paraId="1AC5FA30" w14:textId="77777777" w:rsidR="00BA2CEB" w:rsidRPr="008057EC" w:rsidRDefault="00BA2CEB" w:rsidP="00DD6EE7">
      <w:pPr>
        <w:jc w:val="both"/>
      </w:pPr>
    </w:p>
    <w:sectPr w:rsidR="00BA2CEB" w:rsidRPr="008057EC" w:rsidSect="00B049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E7"/>
    <w:rsid w:val="00003F1A"/>
    <w:rsid w:val="000569F6"/>
    <w:rsid w:val="00151605"/>
    <w:rsid w:val="00226F0A"/>
    <w:rsid w:val="00265085"/>
    <w:rsid w:val="002F1190"/>
    <w:rsid w:val="003863D7"/>
    <w:rsid w:val="003C42C0"/>
    <w:rsid w:val="00425E89"/>
    <w:rsid w:val="004664F6"/>
    <w:rsid w:val="004E0AD1"/>
    <w:rsid w:val="005420F2"/>
    <w:rsid w:val="005946DF"/>
    <w:rsid w:val="005A63A3"/>
    <w:rsid w:val="005B27A8"/>
    <w:rsid w:val="005B7EEA"/>
    <w:rsid w:val="006211FF"/>
    <w:rsid w:val="006545BA"/>
    <w:rsid w:val="00654C48"/>
    <w:rsid w:val="00664D9A"/>
    <w:rsid w:val="00675A4A"/>
    <w:rsid w:val="006A0BB3"/>
    <w:rsid w:val="006E27D3"/>
    <w:rsid w:val="00762160"/>
    <w:rsid w:val="00770253"/>
    <w:rsid w:val="00777265"/>
    <w:rsid w:val="00793E16"/>
    <w:rsid w:val="007A007B"/>
    <w:rsid w:val="007B59D3"/>
    <w:rsid w:val="007C33D0"/>
    <w:rsid w:val="007F3E69"/>
    <w:rsid w:val="007F568B"/>
    <w:rsid w:val="008057EC"/>
    <w:rsid w:val="008711F5"/>
    <w:rsid w:val="0088347D"/>
    <w:rsid w:val="008932CA"/>
    <w:rsid w:val="00925923"/>
    <w:rsid w:val="009F5533"/>
    <w:rsid w:val="00AB42EF"/>
    <w:rsid w:val="00B049CD"/>
    <w:rsid w:val="00B132C0"/>
    <w:rsid w:val="00B532B6"/>
    <w:rsid w:val="00B61F16"/>
    <w:rsid w:val="00B7451A"/>
    <w:rsid w:val="00B923A6"/>
    <w:rsid w:val="00BA2CEB"/>
    <w:rsid w:val="00C13954"/>
    <w:rsid w:val="00C7155B"/>
    <w:rsid w:val="00DD5E3A"/>
    <w:rsid w:val="00DD6EE7"/>
    <w:rsid w:val="00DD70F3"/>
    <w:rsid w:val="00E12051"/>
    <w:rsid w:val="00E74179"/>
    <w:rsid w:val="00EB55F9"/>
    <w:rsid w:val="00ED2626"/>
    <w:rsid w:val="00EF7DCF"/>
    <w:rsid w:val="00F00DE1"/>
    <w:rsid w:val="00F00E63"/>
    <w:rsid w:val="00F022E7"/>
    <w:rsid w:val="00F31814"/>
    <w:rsid w:val="00F7736A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1F2B"/>
  <w15:chartTrackingRefBased/>
  <w15:docId w15:val="{8E821A26-E514-984C-B2FC-DFF8CB8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4</cp:revision>
  <cp:lastPrinted>2023-09-14T13:44:00Z</cp:lastPrinted>
  <dcterms:created xsi:type="dcterms:W3CDTF">2023-08-25T10:08:00Z</dcterms:created>
  <dcterms:modified xsi:type="dcterms:W3CDTF">2023-09-14T13:44:00Z</dcterms:modified>
</cp:coreProperties>
</file>